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38"/>
        <w:gridCol w:w="3118"/>
      </w:tblGrid>
      <w:tr w:rsidR="00DC2E33" w:rsidRPr="000D0F28" w:rsidTr="00024D10">
        <w:trPr>
          <w:trHeight w:val="2268"/>
        </w:trPr>
        <w:tc>
          <w:tcPr>
            <w:tcW w:w="3256" w:type="dxa"/>
          </w:tcPr>
          <w:p w:rsidR="00DC2E33" w:rsidRPr="00024D10" w:rsidRDefault="000D0F28" w:rsidP="000B2FB9">
            <w:pPr>
              <w:pStyle w:val="10"/>
              <w:shd w:val="clear" w:color="auto" w:fill="auto"/>
              <w:spacing w:after="528" w:line="240" w:lineRule="exact"/>
              <w:rPr>
                <w:sz w:val="24"/>
                <w:szCs w:val="24"/>
              </w:rPr>
            </w:pPr>
            <w:r>
              <w:rPr>
                <w:sz w:val="24"/>
                <w:szCs w:val="24"/>
                <w:lang w:val="kk-KZ"/>
              </w:rPr>
              <w:t>Академия логистики и транспорта</w:t>
            </w:r>
          </w:p>
        </w:tc>
        <w:tc>
          <w:tcPr>
            <w:tcW w:w="2438" w:type="dxa"/>
            <w:vAlign w:val="center"/>
          </w:tcPr>
          <w:p w:rsidR="00DC2E33" w:rsidRPr="00024D10" w:rsidRDefault="00385B23" w:rsidP="003F2494">
            <w:pPr>
              <w:pStyle w:val="10"/>
              <w:shd w:val="clear" w:color="auto" w:fill="auto"/>
              <w:spacing w:after="528" w:line="240" w:lineRule="exact"/>
              <w:rPr>
                <w:sz w:val="24"/>
                <w:szCs w:val="24"/>
                <w:lang w:val="kk-KZ"/>
              </w:rPr>
            </w:pPr>
            <w:r>
              <w:rPr>
                <w:noProof/>
                <w:lang w:eastAsia="ru-RU"/>
              </w:rPr>
              <w:drawing>
                <wp:inline distT="0" distB="0" distL="0" distR="0" wp14:anchorId="3A67758E" wp14:editId="2E158CFF">
                  <wp:extent cx="1085850" cy="623358"/>
                  <wp:effectExtent l="0" t="0" r="0" b="0"/>
                  <wp:docPr id="1" name="Рисунок 1" descr="Академия логистики и транс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кадемия логистики и транспорт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993" cy="626884"/>
                          </a:xfrm>
                          <a:prstGeom prst="rect">
                            <a:avLst/>
                          </a:prstGeom>
                          <a:noFill/>
                          <a:ln>
                            <a:noFill/>
                          </a:ln>
                        </pic:spPr>
                      </pic:pic>
                    </a:graphicData>
                  </a:graphic>
                </wp:inline>
              </w:drawing>
            </w:r>
          </w:p>
        </w:tc>
        <w:tc>
          <w:tcPr>
            <w:tcW w:w="3118" w:type="dxa"/>
          </w:tcPr>
          <w:p w:rsidR="00DC2E33" w:rsidRDefault="000D0F28" w:rsidP="000B2FB9">
            <w:pPr>
              <w:pStyle w:val="10"/>
              <w:shd w:val="clear" w:color="auto" w:fill="auto"/>
              <w:spacing w:after="528" w:line="240" w:lineRule="exact"/>
              <w:rPr>
                <w:sz w:val="24"/>
                <w:szCs w:val="24"/>
                <w:lang w:val="kk-KZ"/>
              </w:rPr>
            </w:pPr>
            <w:r>
              <w:rPr>
                <w:sz w:val="24"/>
                <w:szCs w:val="24"/>
                <w:lang w:val="kk-KZ"/>
              </w:rPr>
              <w:t>Логистика және көлік академиясы</w:t>
            </w:r>
          </w:p>
        </w:tc>
      </w:tr>
    </w:tbl>
    <w:p w:rsidR="000B2FB9" w:rsidRPr="00414CC5" w:rsidRDefault="000B2FB9" w:rsidP="000B2FB9">
      <w:pPr>
        <w:pStyle w:val="10"/>
        <w:shd w:val="clear" w:color="auto" w:fill="auto"/>
        <w:spacing w:after="0" w:line="240" w:lineRule="auto"/>
        <w:jc w:val="left"/>
        <w:rPr>
          <w:noProof/>
          <w:sz w:val="24"/>
          <w:szCs w:val="24"/>
          <w:lang w:val="kk-KZ" w:eastAsia="ru-RU"/>
        </w:rPr>
      </w:pPr>
    </w:p>
    <w:p w:rsidR="006D49FE" w:rsidRDefault="00725DD0" w:rsidP="000B2FB9">
      <w:pPr>
        <w:pStyle w:val="10"/>
        <w:shd w:val="clear" w:color="auto" w:fill="auto"/>
        <w:spacing w:after="0" w:line="240" w:lineRule="auto"/>
        <w:rPr>
          <w:sz w:val="24"/>
          <w:szCs w:val="24"/>
        </w:rPr>
      </w:pPr>
      <w:r w:rsidRPr="00725DD0">
        <w:rPr>
          <w:sz w:val="24"/>
          <w:szCs w:val="24"/>
        </w:rPr>
        <w:t>INFORMATION LETTER</w:t>
      </w:r>
    </w:p>
    <w:p w:rsidR="006D49FE" w:rsidRDefault="006D49FE" w:rsidP="006D49FE">
      <w:pPr>
        <w:pStyle w:val="10"/>
        <w:shd w:val="clear" w:color="auto" w:fill="auto"/>
        <w:spacing w:after="0" w:line="240" w:lineRule="auto"/>
        <w:rPr>
          <w:sz w:val="24"/>
          <w:szCs w:val="24"/>
        </w:rPr>
      </w:pPr>
    </w:p>
    <w:p w:rsidR="006D49FE" w:rsidRDefault="00725DD0" w:rsidP="006D49FE">
      <w:pPr>
        <w:pStyle w:val="10"/>
        <w:shd w:val="clear" w:color="auto" w:fill="auto"/>
        <w:spacing w:after="0" w:line="240" w:lineRule="auto"/>
        <w:rPr>
          <w:color w:val="000000"/>
          <w:sz w:val="24"/>
          <w:szCs w:val="24"/>
          <w:lang w:eastAsia="ru-RU" w:bidi="ru-RU"/>
        </w:rPr>
      </w:pPr>
      <w:r w:rsidRPr="00725DD0">
        <w:rPr>
          <w:color w:val="000000"/>
          <w:sz w:val="24"/>
          <w:szCs w:val="24"/>
          <w:lang w:eastAsia="ru-RU" w:bidi="ru-RU"/>
        </w:rPr>
        <w:t>DEAR COLLEAGUES!</w:t>
      </w:r>
    </w:p>
    <w:p w:rsidR="00725DD0" w:rsidRPr="003E2A92" w:rsidRDefault="00725DD0" w:rsidP="006D49FE">
      <w:pPr>
        <w:pStyle w:val="10"/>
        <w:shd w:val="clear" w:color="auto" w:fill="auto"/>
        <w:spacing w:after="0" w:line="240" w:lineRule="auto"/>
        <w:rPr>
          <w:sz w:val="24"/>
          <w:szCs w:val="24"/>
        </w:rPr>
      </w:pPr>
    </w:p>
    <w:p w:rsidR="003B77DD" w:rsidRPr="00725DD0" w:rsidRDefault="003B77DD" w:rsidP="007D1D16">
      <w:pPr>
        <w:spacing w:after="0" w:line="240" w:lineRule="auto"/>
        <w:ind w:firstLine="709"/>
        <w:jc w:val="both"/>
        <w:rPr>
          <w:rStyle w:val="2"/>
          <w:rFonts w:eastAsiaTheme="minorHAnsi"/>
          <w:b w:val="0"/>
          <w:lang w:val="kk-KZ"/>
        </w:rPr>
      </w:pPr>
      <w:r w:rsidRPr="003B77DD">
        <w:rPr>
          <w:rStyle w:val="2"/>
          <w:rFonts w:eastAsiaTheme="minorHAnsi"/>
          <w:lang w:val="kk-KZ"/>
        </w:rPr>
        <w:t>April 28, 2023 Academy of Logistics and Transport</w:t>
      </w:r>
      <w:r w:rsidRPr="003B77DD">
        <w:rPr>
          <w:rStyle w:val="2"/>
          <w:rFonts w:eastAsiaTheme="minorHAnsi"/>
          <w:b w:val="0"/>
          <w:lang w:val="kk-KZ"/>
        </w:rPr>
        <w:t xml:space="preserve"> holds the traditional III International Conference "Innovative technologies in transport: education, science, production" for teachers, young scientists, PhD students, undergraduates and students of universities.</w:t>
      </w:r>
    </w:p>
    <w:p w:rsidR="007C21F2" w:rsidRPr="00B43A84" w:rsidRDefault="007C21F2" w:rsidP="00725DD0">
      <w:pPr>
        <w:shd w:val="clear" w:color="auto" w:fill="FFFFFF"/>
        <w:spacing w:after="0" w:line="240" w:lineRule="auto"/>
        <w:jc w:val="both"/>
        <w:rPr>
          <w:rFonts w:ascii="Times New Roman" w:hAnsi="Times New Roman"/>
          <w:sz w:val="24"/>
          <w:lang w:val="en-US"/>
        </w:rPr>
      </w:pPr>
    </w:p>
    <w:p w:rsidR="003260A9" w:rsidRPr="001D7022" w:rsidRDefault="003B77DD" w:rsidP="003260A9">
      <w:pPr>
        <w:ind w:firstLine="600"/>
        <w:rPr>
          <w:rFonts w:ascii="Times New Roman" w:hAnsi="Times New Roman" w:cs="Times New Roman"/>
          <w:color w:val="000000"/>
          <w:sz w:val="24"/>
          <w:szCs w:val="24"/>
          <w:lang w:val="en-US" w:eastAsia="ru-RU" w:bidi="ru-RU"/>
        </w:rPr>
      </w:pPr>
      <w:r w:rsidRPr="003B77DD">
        <w:rPr>
          <w:rFonts w:ascii="Times New Roman" w:hAnsi="Times New Roman" w:cs="Times New Roman"/>
          <w:color w:val="000000"/>
          <w:sz w:val="24"/>
          <w:szCs w:val="24"/>
          <w:lang w:val="en-US" w:eastAsia="ru-RU" w:bidi="ru-RU"/>
        </w:rPr>
        <w:t>The main areas of the conference (sections):</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Automobiles and road engineering;</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Pr>
          <w:rFonts w:ascii="Times New Roman" w:hAnsi="Times New Roman" w:cs="Times New Roman"/>
          <w:color w:val="000000"/>
          <w:sz w:val="24"/>
          <w:szCs w:val="24"/>
          <w:lang w:val="en-US" w:bidi="ru-RU"/>
        </w:rPr>
        <w:t>T</w:t>
      </w:r>
      <w:r w:rsidRPr="008F697A">
        <w:rPr>
          <w:rFonts w:ascii="Times New Roman" w:hAnsi="Times New Roman" w:cs="Times New Roman"/>
          <w:color w:val="000000"/>
          <w:sz w:val="24"/>
          <w:szCs w:val="24"/>
          <w:lang w:val="kk-KZ" w:bidi="ru-RU"/>
        </w:rPr>
        <w:t>opical issues of social and human sciences and physical education;</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Actual problems of digital systems development in transport;</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Actual problems of Construction Engineering;</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Innovative technologies in logistics;</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Natural science disciplines;</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Innovations in transportation process;</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Problems and prospects of development of telecommunication systems;</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Design, operation and repair of railway rolling stock;</w:t>
      </w:r>
    </w:p>
    <w:p w:rsidR="008F697A" w:rsidRPr="008F697A" w:rsidRDefault="008F697A" w:rsidP="008F697A">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Innovative priorities in the process of teaching languages;</w:t>
      </w:r>
    </w:p>
    <w:p w:rsidR="00233987" w:rsidRPr="00800AC2" w:rsidRDefault="008F697A" w:rsidP="00800AC2">
      <w:pPr>
        <w:pStyle w:val="a4"/>
        <w:widowControl w:val="0"/>
        <w:numPr>
          <w:ilvl w:val="0"/>
          <w:numId w:val="8"/>
        </w:numPr>
        <w:spacing w:after="0" w:line="274" w:lineRule="exact"/>
        <w:jc w:val="both"/>
        <w:rPr>
          <w:rFonts w:ascii="Times New Roman" w:hAnsi="Times New Roman" w:cs="Times New Roman"/>
          <w:color w:val="000000"/>
          <w:sz w:val="24"/>
          <w:szCs w:val="24"/>
          <w:lang w:val="kk-KZ" w:bidi="ru-RU"/>
        </w:rPr>
      </w:pPr>
      <w:r w:rsidRPr="008F697A">
        <w:rPr>
          <w:rFonts w:ascii="Times New Roman" w:hAnsi="Times New Roman" w:cs="Times New Roman"/>
          <w:color w:val="000000"/>
          <w:sz w:val="24"/>
          <w:szCs w:val="24"/>
          <w:lang w:val="kk-KZ" w:bidi="ru-RU"/>
        </w:rPr>
        <w:t>Digital technologies in electric power industry.</w:t>
      </w:r>
    </w:p>
    <w:p w:rsidR="00800AC2" w:rsidRDefault="00800AC2" w:rsidP="00800AC2">
      <w:pPr>
        <w:widowControl w:val="0"/>
        <w:tabs>
          <w:tab w:val="left" w:pos="1050"/>
        </w:tabs>
        <w:spacing w:after="0" w:line="274" w:lineRule="exact"/>
        <w:ind w:firstLine="709"/>
        <w:jc w:val="both"/>
        <w:rPr>
          <w:rFonts w:ascii="Times New Roman" w:hAnsi="Times New Roman" w:cs="Times New Roman"/>
          <w:color w:val="000000"/>
          <w:sz w:val="24"/>
          <w:szCs w:val="24"/>
          <w:lang w:val="en-US" w:eastAsia="ru-RU" w:bidi="ru-RU"/>
        </w:rPr>
      </w:pPr>
    </w:p>
    <w:p w:rsidR="00800AC2" w:rsidRPr="00800AC2" w:rsidRDefault="00800AC2" w:rsidP="00800AC2">
      <w:pPr>
        <w:widowControl w:val="0"/>
        <w:tabs>
          <w:tab w:val="left" w:pos="1050"/>
        </w:tabs>
        <w:spacing w:after="0" w:line="274" w:lineRule="exact"/>
        <w:ind w:firstLine="709"/>
        <w:jc w:val="both"/>
        <w:rPr>
          <w:rFonts w:ascii="Times New Roman" w:hAnsi="Times New Roman" w:cs="Times New Roman"/>
          <w:color w:val="000000"/>
          <w:sz w:val="24"/>
          <w:szCs w:val="24"/>
          <w:lang w:val="en-US" w:eastAsia="ru-RU" w:bidi="ru-RU"/>
        </w:rPr>
      </w:pPr>
      <w:r w:rsidRPr="00800AC2">
        <w:rPr>
          <w:rFonts w:ascii="Times New Roman" w:hAnsi="Times New Roman" w:cs="Times New Roman"/>
          <w:color w:val="000000"/>
          <w:sz w:val="24"/>
          <w:szCs w:val="24"/>
          <w:lang w:val="en-US" w:eastAsia="ru-RU" w:bidi="ru-RU"/>
        </w:rPr>
        <w:t xml:space="preserve">The working languages of the conference are </w:t>
      </w:r>
      <w:r w:rsidRPr="00800AC2">
        <w:rPr>
          <w:rFonts w:ascii="Times New Roman" w:hAnsi="Times New Roman" w:cs="Times New Roman"/>
          <w:b/>
          <w:color w:val="000000"/>
          <w:sz w:val="24"/>
          <w:szCs w:val="24"/>
          <w:lang w:val="en-US" w:eastAsia="ru-RU" w:bidi="ru-RU"/>
        </w:rPr>
        <w:t>Kazakh, Russian, and English</w:t>
      </w:r>
      <w:r w:rsidRPr="00800AC2">
        <w:rPr>
          <w:rFonts w:ascii="Times New Roman" w:hAnsi="Times New Roman" w:cs="Times New Roman"/>
          <w:color w:val="000000"/>
          <w:sz w:val="24"/>
          <w:szCs w:val="24"/>
          <w:lang w:val="en-US" w:eastAsia="ru-RU" w:bidi="ru-RU"/>
        </w:rPr>
        <w:t>.</w:t>
      </w:r>
    </w:p>
    <w:p w:rsidR="00800AC2" w:rsidRPr="00800AC2" w:rsidRDefault="00800AC2" w:rsidP="00800AC2">
      <w:pPr>
        <w:widowControl w:val="0"/>
        <w:tabs>
          <w:tab w:val="left" w:pos="1050"/>
        </w:tabs>
        <w:spacing w:after="0" w:line="274" w:lineRule="exact"/>
        <w:ind w:firstLine="709"/>
        <w:jc w:val="both"/>
        <w:rPr>
          <w:rFonts w:ascii="Times New Roman" w:hAnsi="Times New Roman" w:cs="Times New Roman"/>
          <w:color w:val="000000"/>
          <w:sz w:val="24"/>
          <w:szCs w:val="24"/>
          <w:lang w:val="en-US" w:eastAsia="ru-RU" w:bidi="ru-RU"/>
        </w:rPr>
      </w:pPr>
      <w:r w:rsidRPr="00800AC2">
        <w:rPr>
          <w:rFonts w:ascii="Times New Roman" w:hAnsi="Times New Roman" w:cs="Times New Roman"/>
          <w:color w:val="000000"/>
          <w:sz w:val="24"/>
          <w:szCs w:val="24"/>
          <w:lang w:val="en-US" w:eastAsia="ru-RU" w:bidi="ru-RU"/>
        </w:rPr>
        <w:t>Papers submitted to the conference should contain the results of relevant scientific research or be of important practical importance. The best reports of full-time</w:t>
      </w:r>
      <w:bookmarkStart w:id="0" w:name="_GoBack"/>
      <w:bookmarkEnd w:id="0"/>
      <w:r w:rsidRPr="00800AC2">
        <w:rPr>
          <w:rFonts w:ascii="Times New Roman" w:hAnsi="Times New Roman" w:cs="Times New Roman"/>
          <w:color w:val="000000"/>
          <w:sz w:val="24"/>
          <w:szCs w:val="24"/>
          <w:lang w:val="en-US" w:eastAsia="ru-RU" w:bidi="ru-RU"/>
        </w:rPr>
        <w:t xml:space="preserve"> students will be awarded diplomas of ALT and included in the Proceedings of the conference based on the decision of the Organizing Committee.</w:t>
      </w:r>
    </w:p>
    <w:p w:rsidR="00800AC2" w:rsidRPr="00800AC2" w:rsidRDefault="00800AC2" w:rsidP="00800AC2">
      <w:pPr>
        <w:widowControl w:val="0"/>
        <w:tabs>
          <w:tab w:val="left" w:pos="1050"/>
        </w:tabs>
        <w:spacing w:after="0" w:line="274" w:lineRule="exact"/>
        <w:ind w:firstLine="709"/>
        <w:jc w:val="both"/>
        <w:rPr>
          <w:rFonts w:ascii="Times New Roman" w:hAnsi="Times New Roman" w:cs="Times New Roman"/>
          <w:color w:val="000000"/>
          <w:sz w:val="24"/>
          <w:szCs w:val="24"/>
          <w:lang w:val="en-US" w:eastAsia="ru-RU" w:bidi="ru-RU"/>
        </w:rPr>
      </w:pPr>
      <w:r w:rsidRPr="00800AC2">
        <w:rPr>
          <w:rFonts w:ascii="Times New Roman" w:hAnsi="Times New Roman" w:cs="Times New Roman"/>
          <w:color w:val="000000"/>
          <w:sz w:val="24"/>
          <w:szCs w:val="24"/>
          <w:lang w:val="en-US" w:eastAsia="ru-RU" w:bidi="ru-RU"/>
        </w:rPr>
        <w:t>Form of participation in the conference - full-time / correspondence.</w:t>
      </w:r>
    </w:p>
    <w:p w:rsidR="00800AC2" w:rsidRDefault="00800AC2" w:rsidP="00800AC2">
      <w:pPr>
        <w:widowControl w:val="0"/>
        <w:tabs>
          <w:tab w:val="left" w:pos="1050"/>
        </w:tabs>
        <w:spacing w:after="0" w:line="274" w:lineRule="exact"/>
        <w:ind w:firstLine="709"/>
        <w:jc w:val="both"/>
        <w:rPr>
          <w:rFonts w:ascii="Times New Roman" w:hAnsi="Times New Roman" w:cs="Times New Roman"/>
          <w:color w:val="000000"/>
          <w:sz w:val="24"/>
          <w:szCs w:val="24"/>
          <w:lang w:val="en-US" w:eastAsia="ru-RU" w:bidi="ru-RU"/>
        </w:rPr>
      </w:pPr>
      <w:r w:rsidRPr="00800AC2">
        <w:rPr>
          <w:rFonts w:ascii="Times New Roman" w:hAnsi="Times New Roman" w:cs="Times New Roman"/>
          <w:color w:val="000000"/>
          <w:sz w:val="24"/>
          <w:szCs w:val="24"/>
          <w:lang w:val="en-US" w:eastAsia="ru-RU" w:bidi="ru-RU"/>
        </w:rPr>
        <w:t>By results of conference will be published the collection of conference materials, included in EEB with assignment of the international number ISBN.</w:t>
      </w:r>
    </w:p>
    <w:p w:rsidR="00800AC2" w:rsidRDefault="00800AC2" w:rsidP="00800AC2">
      <w:pPr>
        <w:widowControl w:val="0"/>
        <w:tabs>
          <w:tab w:val="left" w:pos="1050"/>
        </w:tabs>
        <w:spacing w:after="0" w:line="274" w:lineRule="exact"/>
        <w:ind w:firstLine="709"/>
        <w:jc w:val="both"/>
        <w:rPr>
          <w:rFonts w:ascii="Times New Roman" w:hAnsi="Times New Roman" w:cs="Times New Roman"/>
          <w:color w:val="000000"/>
          <w:sz w:val="24"/>
          <w:szCs w:val="24"/>
          <w:lang w:val="en-US" w:eastAsia="ru-RU" w:bidi="ru-RU"/>
        </w:rPr>
      </w:pPr>
    </w:p>
    <w:p w:rsidR="009E71C1" w:rsidRPr="00B43A84" w:rsidRDefault="00B43A84" w:rsidP="00310995">
      <w:pPr>
        <w:pStyle w:val="a4"/>
        <w:spacing w:after="197" w:line="240" w:lineRule="exact"/>
        <w:jc w:val="both"/>
        <w:rPr>
          <w:rStyle w:val="2"/>
          <w:rFonts w:eastAsiaTheme="minorHAnsi"/>
          <w:lang w:val="en-US"/>
        </w:rPr>
      </w:pPr>
      <w:r w:rsidRPr="00B43A84">
        <w:rPr>
          <w:rFonts w:ascii="Times New Roman" w:hAnsi="Times New Roman" w:cs="Times New Roman"/>
          <w:b/>
          <w:color w:val="000000"/>
          <w:sz w:val="24"/>
          <w:szCs w:val="24"/>
          <w:lang w:val="en-US" w:eastAsia="ru-RU" w:bidi="ru-RU"/>
        </w:rPr>
        <w:t xml:space="preserve">The </w:t>
      </w:r>
      <w:r w:rsidR="00F0689B">
        <w:rPr>
          <w:rFonts w:ascii="Times New Roman" w:hAnsi="Times New Roman" w:cs="Times New Roman"/>
          <w:b/>
          <w:color w:val="000000"/>
          <w:sz w:val="24"/>
          <w:szCs w:val="24"/>
          <w:lang w:val="en-US" w:eastAsia="ru-RU" w:bidi="ru-RU"/>
        </w:rPr>
        <w:t xml:space="preserve">final </w:t>
      </w:r>
      <w:r w:rsidRPr="00B43A84">
        <w:rPr>
          <w:rFonts w:ascii="Times New Roman" w:hAnsi="Times New Roman" w:cs="Times New Roman"/>
          <w:b/>
          <w:color w:val="000000"/>
          <w:sz w:val="24"/>
          <w:szCs w:val="24"/>
          <w:lang w:val="en-US" w:eastAsia="ru-RU" w:bidi="ru-RU"/>
        </w:rPr>
        <w:t xml:space="preserve">deadline for submitting reports and registration forms is </w:t>
      </w:r>
      <w:r w:rsidR="00800AC2" w:rsidRPr="00800AC2">
        <w:rPr>
          <w:rFonts w:ascii="Times New Roman" w:hAnsi="Times New Roman" w:cs="Times New Roman"/>
          <w:b/>
          <w:color w:val="000000"/>
          <w:sz w:val="24"/>
          <w:szCs w:val="24"/>
          <w:u w:val="single"/>
          <w:lang w:val="en-US" w:eastAsia="ru-RU" w:bidi="ru-RU"/>
        </w:rPr>
        <w:t>15</w:t>
      </w:r>
      <w:r w:rsidRPr="00B43A84">
        <w:rPr>
          <w:rFonts w:ascii="Times New Roman" w:hAnsi="Times New Roman" w:cs="Times New Roman"/>
          <w:b/>
          <w:color w:val="000000"/>
          <w:sz w:val="24"/>
          <w:szCs w:val="24"/>
          <w:u w:val="single"/>
          <w:lang w:val="en-US" w:eastAsia="ru-RU" w:bidi="ru-RU"/>
        </w:rPr>
        <w:t>.04.2022</w:t>
      </w:r>
      <w:r w:rsidRPr="00B43A84">
        <w:rPr>
          <w:rFonts w:ascii="Times New Roman" w:hAnsi="Times New Roman" w:cs="Times New Roman"/>
          <w:b/>
          <w:color w:val="000000"/>
          <w:sz w:val="24"/>
          <w:szCs w:val="24"/>
          <w:lang w:val="en-US" w:eastAsia="ru-RU" w:bidi="ru-RU"/>
        </w:rPr>
        <w:t>.</w:t>
      </w:r>
    </w:p>
    <w:p w:rsidR="00D8715F" w:rsidRPr="00B43A84" w:rsidRDefault="00D8715F" w:rsidP="00310995">
      <w:pPr>
        <w:pStyle w:val="a4"/>
        <w:spacing w:after="197" w:line="240" w:lineRule="exact"/>
        <w:jc w:val="both"/>
        <w:rPr>
          <w:rFonts w:ascii="Times New Roman" w:hAnsi="Times New Roman" w:cs="Times New Roman"/>
          <w:sz w:val="24"/>
          <w:szCs w:val="24"/>
          <w:lang w:val="en-US"/>
        </w:rPr>
      </w:pPr>
    </w:p>
    <w:p w:rsidR="009E71C1" w:rsidRPr="00B43A84" w:rsidRDefault="00B43A84" w:rsidP="00310995">
      <w:pPr>
        <w:pStyle w:val="a4"/>
        <w:spacing w:after="0" w:line="240" w:lineRule="auto"/>
        <w:ind w:left="0" w:firstLine="708"/>
        <w:jc w:val="both"/>
        <w:rPr>
          <w:rFonts w:ascii="Times New Roman" w:hAnsi="Times New Roman" w:cs="Times New Roman"/>
          <w:sz w:val="24"/>
          <w:szCs w:val="24"/>
          <w:lang w:val="en-US"/>
        </w:rPr>
      </w:pPr>
      <w:r w:rsidRPr="00B43A84">
        <w:rPr>
          <w:rFonts w:ascii="Times New Roman" w:hAnsi="Times New Roman" w:cs="Times New Roman"/>
          <w:color w:val="000000"/>
          <w:sz w:val="24"/>
          <w:szCs w:val="24"/>
          <w:lang w:val="en-US" w:eastAsia="ru-RU" w:bidi="ru-RU"/>
        </w:rPr>
        <w:t xml:space="preserve">To participate in the conference, you must submit on paper and electronic media to the address of the Organizing Committee of the conference: </w:t>
      </w:r>
      <w:hyperlink r:id="rId8" w:history="1">
        <w:r w:rsidR="00800AC2" w:rsidRPr="007D3622">
          <w:rPr>
            <w:rStyle w:val="a3"/>
            <w:rFonts w:ascii="Times New Roman" w:hAnsi="Times New Roman" w:cs="Times New Roman"/>
            <w:sz w:val="24"/>
            <w:szCs w:val="24"/>
            <w:lang w:val="en-US" w:eastAsia="ru-RU" w:bidi="ru-RU"/>
          </w:rPr>
          <w:t>isc@alt.edu.kz</w:t>
        </w:r>
      </w:hyperlink>
      <w:r w:rsidR="00800AC2">
        <w:rPr>
          <w:rFonts w:ascii="Times New Roman" w:hAnsi="Times New Roman" w:cs="Times New Roman"/>
          <w:color w:val="000000"/>
          <w:sz w:val="24"/>
          <w:szCs w:val="24"/>
          <w:lang w:val="en-US" w:eastAsia="ru-RU" w:bidi="ru-RU"/>
        </w:rPr>
        <w:t xml:space="preserve"> </w:t>
      </w:r>
      <w:r w:rsidRPr="00B43A84">
        <w:rPr>
          <w:rFonts w:ascii="Times New Roman" w:hAnsi="Times New Roman" w:cs="Times New Roman"/>
          <w:color w:val="000000"/>
          <w:sz w:val="24"/>
          <w:szCs w:val="24"/>
          <w:lang w:val="en-US" w:eastAsia="ru-RU" w:bidi="ru-RU"/>
        </w:rPr>
        <w:t>with the obligatory indication in the subject of the letter to the "</w:t>
      </w:r>
      <w:r w:rsidR="00800AC2">
        <w:rPr>
          <w:rFonts w:ascii="Times New Roman" w:hAnsi="Times New Roman" w:cs="Times New Roman"/>
          <w:color w:val="000000"/>
          <w:sz w:val="24"/>
          <w:szCs w:val="24"/>
          <w:lang w:val="en-US" w:eastAsia="ru-RU" w:bidi="ru-RU"/>
        </w:rPr>
        <w:t>I</w:t>
      </w:r>
      <w:r w:rsidRPr="00B43A84">
        <w:rPr>
          <w:rFonts w:ascii="Times New Roman" w:hAnsi="Times New Roman" w:cs="Times New Roman"/>
          <w:color w:val="000000"/>
          <w:sz w:val="24"/>
          <w:szCs w:val="24"/>
          <w:lang w:val="en-US" w:eastAsia="ru-RU" w:bidi="ru-RU"/>
        </w:rPr>
        <w:t>II International Conf</w:t>
      </w:r>
      <w:r>
        <w:rPr>
          <w:rFonts w:ascii="Times New Roman" w:hAnsi="Times New Roman" w:cs="Times New Roman"/>
          <w:color w:val="000000"/>
          <w:sz w:val="24"/>
          <w:szCs w:val="24"/>
          <w:lang w:val="en-US" w:eastAsia="ru-RU" w:bidi="ru-RU"/>
        </w:rPr>
        <w:t>erence" the following materials</w:t>
      </w:r>
      <w:r w:rsidR="009E71C1" w:rsidRPr="00B43A84">
        <w:rPr>
          <w:rFonts w:ascii="Times New Roman" w:hAnsi="Times New Roman" w:cs="Times New Roman"/>
          <w:color w:val="000000"/>
          <w:sz w:val="24"/>
          <w:szCs w:val="24"/>
          <w:lang w:val="en-US" w:eastAsia="ru-RU" w:bidi="ru-RU"/>
        </w:rPr>
        <w:t>:</w:t>
      </w:r>
    </w:p>
    <w:p w:rsidR="009E71C1" w:rsidRPr="005D6481" w:rsidRDefault="00CF11C6" w:rsidP="005D6481">
      <w:pPr>
        <w:pStyle w:val="a4"/>
        <w:widowControl w:val="0"/>
        <w:numPr>
          <w:ilvl w:val="0"/>
          <w:numId w:val="9"/>
        </w:numPr>
        <w:spacing w:after="0" w:line="240" w:lineRule="auto"/>
        <w:ind w:left="0" w:firstLine="709"/>
        <w:jc w:val="both"/>
        <w:rPr>
          <w:rFonts w:ascii="Times New Roman" w:hAnsi="Times New Roman" w:cs="Times New Roman"/>
          <w:sz w:val="24"/>
          <w:szCs w:val="24"/>
          <w:lang w:val="en-US"/>
        </w:rPr>
      </w:pPr>
      <w:r w:rsidRPr="005D6481">
        <w:rPr>
          <w:rStyle w:val="20"/>
          <w:rFonts w:eastAsiaTheme="minorHAnsi"/>
          <w:lang w:val="en-US"/>
        </w:rPr>
        <w:t xml:space="preserve">application for participation according to Appendix 1 </w:t>
      </w:r>
      <w:r w:rsidRPr="005D6481">
        <w:rPr>
          <w:rStyle w:val="20"/>
          <w:rFonts w:eastAsiaTheme="minorHAnsi"/>
          <w:i w:val="0"/>
          <w:lang w:val="en-US"/>
        </w:rPr>
        <w:t>(the file name must correspond to the surname of the first author)</w:t>
      </w:r>
      <w:r w:rsidR="009E71C1" w:rsidRPr="005D6481">
        <w:rPr>
          <w:rFonts w:ascii="Times New Roman" w:hAnsi="Times New Roman" w:cs="Times New Roman"/>
          <w:i/>
          <w:color w:val="000000"/>
          <w:sz w:val="24"/>
          <w:szCs w:val="24"/>
          <w:lang w:val="en-US" w:eastAsia="ru-RU" w:bidi="ru-RU"/>
        </w:rPr>
        <w:t>;</w:t>
      </w:r>
    </w:p>
    <w:p w:rsidR="009E71C1" w:rsidRPr="005D6481" w:rsidRDefault="00CF11C6" w:rsidP="005D6481">
      <w:pPr>
        <w:pStyle w:val="a4"/>
        <w:widowControl w:val="0"/>
        <w:numPr>
          <w:ilvl w:val="0"/>
          <w:numId w:val="9"/>
        </w:numPr>
        <w:spacing w:after="0" w:line="240" w:lineRule="auto"/>
        <w:ind w:left="0" w:firstLine="709"/>
        <w:jc w:val="both"/>
        <w:rPr>
          <w:rFonts w:ascii="Times New Roman" w:hAnsi="Times New Roman" w:cs="Times New Roman"/>
          <w:sz w:val="24"/>
          <w:szCs w:val="24"/>
          <w:lang w:val="en-US"/>
        </w:rPr>
      </w:pPr>
      <w:r w:rsidRPr="005D6481">
        <w:rPr>
          <w:rStyle w:val="20"/>
          <w:rFonts w:eastAsiaTheme="minorHAnsi"/>
          <w:lang w:val="en-US"/>
        </w:rPr>
        <w:t xml:space="preserve">an article designed according to Appendix 2 </w:t>
      </w:r>
      <w:r w:rsidRPr="005D6481">
        <w:rPr>
          <w:rStyle w:val="20"/>
          <w:rFonts w:eastAsiaTheme="minorHAnsi"/>
          <w:i w:val="0"/>
          <w:lang w:val="en-US"/>
        </w:rPr>
        <w:t>(in the name of the attached file, specify: the surname of the first author of the title of the article)</w:t>
      </w:r>
      <w:r w:rsidR="009E71C1" w:rsidRPr="005D6481">
        <w:rPr>
          <w:rFonts w:ascii="Times New Roman" w:hAnsi="Times New Roman" w:cs="Times New Roman"/>
          <w:i/>
          <w:color w:val="000000"/>
          <w:sz w:val="24"/>
          <w:szCs w:val="24"/>
          <w:lang w:val="en-US" w:eastAsia="ru-RU" w:bidi="ru-RU"/>
        </w:rPr>
        <w:t>;</w:t>
      </w:r>
    </w:p>
    <w:p w:rsidR="009E71C1" w:rsidRPr="005D6481" w:rsidRDefault="00CF11C6" w:rsidP="005D6481">
      <w:pPr>
        <w:pStyle w:val="a4"/>
        <w:widowControl w:val="0"/>
        <w:numPr>
          <w:ilvl w:val="0"/>
          <w:numId w:val="9"/>
        </w:numPr>
        <w:spacing w:after="0" w:line="240" w:lineRule="auto"/>
        <w:ind w:left="0" w:firstLine="709"/>
        <w:jc w:val="both"/>
        <w:rPr>
          <w:rFonts w:ascii="Times New Roman" w:hAnsi="Times New Roman" w:cs="Times New Roman"/>
          <w:i/>
          <w:sz w:val="24"/>
          <w:szCs w:val="24"/>
          <w:lang w:val="en-US"/>
        </w:rPr>
      </w:pPr>
      <w:r w:rsidRPr="005D6481">
        <w:rPr>
          <w:rFonts w:ascii="Times New Roman" w:hAnsi="Times New Roman" w:cs="Times New Roman"/>
          <w:i/>
          <w:color w:val="000000"/>
          <w:sz w:val="24"/>
          <w:szCs w:val="24"/>
          <w:lang w:val="en-US" w:eastAsia="ru-RU" w:bidi="ru-RU"/>
        </w:rPr>
        <w:t>payment receipt</w:t>
      </w:r>
      <w:r w:rsidR="009E71C1" w:rsidRPr="005D6481">
        <w:rPr>
          <w:rFonts w:ascii="Times New Roman" w:hAnsi="Times New Roman" w:cs="Times New Roman"/>
          <w:i/>
          <w:color w:val="000000"/>
          <w:sz w:val="24"/>
          <w:szCs w:val="24"/>
          <w:lang w:val="en-US" w:eastAsia="ru-RU" w:bidi="ru-RU"/>
        </w:rPr>
        <w:t>.</w:t>
      </w:r>
    </w:p>
    <w:p w:rsidR="00FC2EB7" w:rsidRPr="004F5767" w:rsidRDefault="004F5767" w:rsidP="00FC2EB7">
      <w:pPr>
        <w:pStyle w:val="a8"/>
        <w:spacing w:before="0" w:beforeAutospacing="0" w:after="0" w:afterAutospacing="0"/>
        <w:ind w:firstLine="709"/>
        <w:jc w:val="both"/>
        <w:rPr>
          <w:lang w:val="en-US"/>
        </w:rPr>
      </w:pPr>
      <w:r w:rsidRPr="004F5767">
        <w:rPr>
          <w:lang w:val="en-US"/>
        </w:rPr>
        <w:t>The cost of publishing one article for authors with obtaining an electronic version o</w:t>
      </w:r>
      <w:r w:rsidR="005D6481">
        <w:rPr>
          <w:lang w:val="en-US"/>
        </w:rPr>
        <w:t>f the collection is 5 </w:t>
      </w:r>
      <w:r>
        <w:rPr>
          <w:lang w:val="en-US"/>
        </w:rPr>
        <w:t>000 tenge</w:t>
      </w:r>
      <w:r w:rsidR="00CA7237" w:rsidRPr="004F5767">
        <w:rPr>
          <w:lang w:val="en-US"/>
        </w:rPr>
        <w:t>.</w:t>
      </w:r>
    </w:p>
    <w:p w:rsidR="00C4677D" w:rsidRPr="004F5767" w:rsidRDefault="00C4677D" w:rsidP="000D4D72">
      <w:pPr>
        <w:pStyle w:val="a8"/>
        <w:spacing w:before="0" w:beforeAutospacing="0" w:after="0" w:afterAutospacing="0"/>
        <w:ind w:firstLine="709"/>
        <w:jc w:val="both"/>
        <w:rPr>
          <w:i/>
          <w:lang w:val="en-US"/>
        </w:rPr>
      </w:pPr>
    </w:p>
    <w:p w:rsidR="009E71C1" w:rsidRPr="004F5767" w:rsidRDefault="004F5767" w:rsidP="009E71C1">
      <w:pPr>
        <w:pStyle w:val="10"/>
        <w:shd w:val="clear" w:color="auto" w:fill="auto"/>
        <w:spacing w:after="0" w:line="274" w:lineRule="exact"/>
        <w:ind w:firstLine="820"/>
        <w:jc w:val="both"/>
        <w:rPr>
          <w:color w:val="000000"/>
          <w:sz w:val="24"/>
          <w:szCs w:val="24"/>
          <w:lang w:val="en-US" w:eastAsia="ru-RU" w:bidi="ru-RU"/>
        </w:rPr>
      </w:pPr>
      <w:bookmarkStart w:id="1" w:name="bookmark3"/>
      <w:r w:rsidRPr="004F5767">
        <w:rPr>
          <w:color w:val="000000"/>
          <w:sz w:val="24"/>
          <w:szCs w:val="24"/>
          <w:lang w:val="en-US" w:eastAsia="ru-RU" w:bidi="ru-RU"/>
        </w:rPr>
        <w:lastRenderedPageBreak/>
        <w:t>REQUISITES</w:t>
      </w:r>
      <w:r w:rsidR="009E71C1" w:rsidRPr="004F5767">
        <w:rPr>
          <w:color w:val="000000"/>
          <w:sz w:val="24"/>
          <w:szCs w:val="24"/>
          <w:lang w:val="en-US" w:eastAsia="ru-RU" w:bidi="ru-RU"/>
        </w:rPr>
        <w:t>:</w:t>
      </w:r>
      <w:bookmarkEnd w:id="1"/>
    </w:p>
    <w:p w:rsidR="00C4677D" w:rsidRPr="004F5767" w:rsidRDefault="00C4677D" w:rsidP="009E71C1">
      <w:pPr>
        <w:pStyle w:val="10"/>
        <w:shd w:val="clear" w:color="auto" w:fill="auto"/>
        <w:spacing w:after="0" w:line="274" w:lineRule="exact"/>
        <w:ind w:firstLine="820"/>
        <w:jc w:val="both"/>
        <w:rPr>
          <w:color w:val="000000"/>
          <w:sz w:val="24"/>
          <w:szCs w:val="24"/>
          <w:lang w:val="en-US" w:eastAsia="ru-RU" w:bidi="ru-RU"/>
        </w:rPr>
      </w:pP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r w:rsidRPr="005D6481">
        <w:rPr>
          <w:rFonts w:eastAsiaTheme="minorHAnsi"/>
          <w:b w:val="0"/>
          <w:bCs w:val="0"/>
          <w:color w:val="000000"/>
          <w:sz w:val="24"/>
          <w:szCs w:val="24"/>
          <w:lang w:val="en-US" w:eastAsia="ru-RU" w:bidi="ru-RU"/>
        </w:rPr>
        <w:t>Joint Stock Company "Academy of Logistics and Transport"</w:t>
      </w: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r w:rsidRPr="005D6481">
        <w:rPr>
          <w:rFonts w:eastAsiaTheme="minorHAnsi"/>
          <w:b w:val="0"/>
          <w:bCs w:val="0"/>
          <w:color w:val="000000"/>
          <w:sz w:val="24"/>
          <w:szCs w:val="24"/>
          <w:lang w:val="en-US" w:eastAsia="ru-RU" w:bidi="ru-RU"/>
        </w:rPr>
        <w:t>97, Shevchenko str.</w:t>
      </w: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r w:rsidRPr="005D6481">
        <w:rPr>
          <w:rFonts w:eastAsiaTheme="minorHAnsi"/>
          <w:b w:val="0"/>
          <w:bCs w:val="0"/>
          <w:color w:val="000000"/>
          <w:sz w:val="24"/>
          <w:szCs w:val="24"/>
          <w:lang w:val="en-US" w:eastAsia="ru-RU" w:bidi="ru-RU"/>
        </w:rPr>
        <w:t>BIN 010740000551, KBE: 17</w:t>
      </w: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r w:rsidRPr="005D6481">
        <w:rPr>
          <w:rFonts w:eastAsiaTheme="minorHAnsi"/>
          <w:b w:val="0"/>
          <w:bCs w:val="0"/>
          <w:color w:val="000000"/>
          <w:sz w:val="24"/>
          <w:szCs w:val="24"/>
          <w:lang w:val="en-US" w:eastAsia="ru-RU" w:bidi="ru-RU"/>
        </w:rPr>
        <w:t>Account number KZ6184901KZ503555000 in Nurbank JSC</w:t>
      </w: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r w:rsidRPr="005D6481">
        <w:rPr>
          <w:rFonts w:eastAsiaTheme="minorHAnsi"/>
          <w:b w:val="0"/>
          <w:bCs w:val="0"/>
          <w:color w:val="000000"/>
          <w:sz w:val="24"/>
          <w:szCs w:val="24"/>
          <w:lang w:val="en-US" w:eastAsia="ru-RU" w:bidi="ru-RU"/>
        </w:rPr>
        <w:t>БИK NURSKZKX</w:t>
      </w: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r w:rsidRPr="005D6481">
        <w:rPr>
          <w:rFonts w:eastAsiaTheme="minorHAnsi"/>
          <w:b w:val="0"/>
          <w:bCs w:val="0"/>
          <w:color w:val="000000"/>
          <w:sz w:val="24"/>
          <w:szCs w:val="24"/>
          <w:lang w:val="en-US" w:eastAsia="ru-RU" w:bidi="ru-RU"/>
        </w:rPr>
        <w:t>VAT series 60001 No. 1218806 dated 27.01.2021</w:t>
      </w:r>
    </w:p>
    <w:p w:rsidR="005D6481" w:rsidRPr="005D6481" w:rsidRDefault="005D6481" w:rsidP="005D6481">
      <w:pPr>
        <w:pStyle w:val="10"/>
        <w:spacing w:after="0" w:line="274" w:lineRule="exact"/>
        <w:ind w:firstLine="820"/>
        <w:jc w:val="both"/>
        <w:rPr>
          <w:rFonts w:eastAsiaTheme="minorHAnsi"/>
          <w:b w:val="0"/>
          <w:bCs w:val="0"/>
          <w:color w:val="000000"/>
          <w:sz w:val="24"/>
          <w:szCs w:val="24"/>
          <w:lang w:val="en-US" w:eastAsia="ru-RU" w:bidi="ru-RU"/>
        </w:rPr>
      </w:pPr>
    </w:p>
    <w:p w:rsidR="00D32F9B" w:rsidRDefault="005D6481" w:rsidP="005D6481">
      <w:pPr>
        <w:pStyle w:val="10"/>
        <w:shd w:val="clear" w:color="auto" w:fill="auto"/>
        <w:spacing w:after="0" w:line="274" w:lineRule="exact"/>
        <w:ind w:left="598" w:firstLine="820"/>
        <w:jc w:val="both"/>
        <w:rPr>
          <w:rFonts w:eastAsiaTheme="minorHAnsi"/>
          <w:bCs w:val="0"/>
          <w:color w:val="000000"/>
          <w:sz w:val="24"/>
          <w:szCs w:val="24"/>
          <w:lang w:val="en-US" w:eastAsia="ru-RU" w:bidi="ru-RU"/>
        </w:rPr>
      </w:pPr>
      <w:r>
        <w:rPr>
          <w:rFonts w:eastAsiaTheme="minorHAnsi"/>
          <w:bCs w:val="0"/>
          <w:color w:val="000000"/>
          <w:sz w:val="24"/>
          <w:szCs w:val="24"/>
          <w:lang w:val="en-US" w:eastAsia="ru-RU" w:bidi="ru-RU"/>
        </w:rPr>
        <w:t>or</w:t>
      </w:r>
      <w:r>
        <w:rPr>
          <w:rFonts w:eastAsiaTheme="minorHAnsi"/>
          <w:bCs w:val="0"/>
          <w:color w:val="000000"/>
          <w:sz w:val="24"/>
          <w:szCs w:val="24"/>
          <w:lang w:val="en-US" w:eastAsia="ru-RU" w:bidi="ru-RU"/>
        </w:rPr>
        <w:tab/>
      </w:r>
      <w:r>
        <w:rPr>
          <w:rFonts w:eastAsiaTheme="minorHAnsi"/>
          <w:bCs w:val="0"/>
          <w:color w:val="000000"/>
          <w:sz w:val="24"/>
          <w:szCs w:val="24"/>
          <w:lang w:val="en-US" w:eastAsia="ru-RU" w:bidi="ru-RU"/>
        </w:rPr>
        <w:tab/>
      </w:r>
      <w:r>
        <w:rPr>
          <w:rFonts w:eastAsiaTheme="minorHAnsi"/>
          <w:bCs w:val="0"/>
          <w:color w:val="000000"/>
          <w:sz w:val="24"/>
          <w:szCs w:val="24"/>
          <w:lang w:val="en-US" w:eastAsia="ru-RU" w:bidi="ru-RU"/>
        </w:rPr>
        <w:tab/>
      </w:r>
      <w:r>
        <w:rPr>
          <w:rFonts w:eastAsiaTheme="minorHAnsi"/>
          <w:bCs w:val="0"/>
          <w:color w:val="000000"/>
          <w:sz w:val="24"/>
          <w:szCs w:val="24"/>
          <w:lang w:val="en-US" w:eastAsia="ru-RU" w:bidi="ru-RU"/>
        </w:rPr>
        <w:tab/>
      </w:r>
      <w:r>
        <w:rPr>
          <w:rFonts w:eastAsiaTheme="minorHAnsi"/>
          <w:bCs w:val="0"/>
          <w:color w:val="000000"/>
          <w:sz w:val="24"/>
          <w:szCs w:val="24"/>
          <w:lang w:val="en-US" w:eastAsia="ru-RU" w:bidi="ru-RU"/>
        </w:rPr>
        <w:tab/>
      </w:r>
      <w:r>
        <w:rPr>
          <w:rFonts w:eastAsiaTheme="minorHAnsi"/>
          <w:bCs w:val="0"/>
          <w:color w:val="000000"/>
          <w:sz w:val="24"/>
          <w:szCs w:val="24"/>
          <w:lang w:val="en-US" w:eastAsia="ru-RU" w:bidi="ru-RU"/>
        </w:rPr>
        <w:tab/>
      </w:r>
      <w:r w:rsidRPr="005D6481">
        <w:rPr>
          <w:rFonts w:eastAsiaTheme="minorHAnsi"/>
          <w:bCs w:val="0"/>
          <w:color w:val="000000"/>
          <w:sz w:val="24"/>
          <w:szCs w:val="24"/>
          <w:lang w:val="en-US" w:eastAsia="ru-RU" w:bidi="ru-RU"/>
        </w:rPr>
        <w:t>example:</w:t>
      </w:r>
    </w:p>
    <w:p w:rsidR="005D6481" w:rsidRPr="005D6481" w:rsidRDefault="005D6481" w:rsidP="005D6481">
      <w:pPr>
        <w:pStyle w:val="10"/>
        <w:shd w:val="clear" w:color="auto" w:fill="auto"/>
        <w:spacing w:after="0" w:line="274" w:lineRule="exact"/>
        <w:ind w:firstLine="820"/>
        <w:jc w:val="both"/>
        <w:rPr>
          <w:rFonts w:eastAsiaTheme="minorHAnsi"/>
          <w:b w:val="0"/>
          <w:bCs w:val="0"/>
          <w:color w:val="000000"/>
          <w:sz w:val="24"/>
          <w:szCs w:val="24"/>
          <w:lang w:val="en-US" w:eastAsia="ru-RU" w:bidi="ru-RU"/>
        </w:rPr>
      </w:pPr>
    </w:p>
    <w:p w:rsidR="005D6481" w:rsidRPr="00A97273" w:rsidRDefault="005D6481" w:rsidP="005D6481">
      <w:pPr>
        <w:spacing w:after="0" w:line="240" w:lineRule="auto"/>
        <w:jc w:val="center"/>
        <w:rPr>
          <w:rFonts w:ascii="Times New Roman" w:hAnsi="Times New Roman" w:cs="Times New Roman"/>
          <w:sz w:val="24"/>
          <w:lang w:val="kk-KZ"/>
        </w:rPr>
      </w:pPr>
      <w:r w:rsidRPr="00A97273">
        <w:rPr>
          <w:rFonts w:ascii="Times New Roman" w:hAnsi="Times New Roman" w:cs="Times New Roman"/>
          <w:noProof/>
          <w:sz w:val="24"/>
          <w:lang w:eastAsia="ru-RU"/>
        </w:rPr>
        <w:drawing>
          <wp:inline distT="0" distB="0" distL="0" distR="0" wp14:anchorId="1BD57675" wp14:editId="672E1E79">
            <wp:extent cx="2162195" cy="28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2195" cy="2880000"/>
                    </a:xfrm>
                    <a:prstGeom prst="rect">
                      <a:avLst/>
                    </a:prstGeom>
                  </pic:spPr>
                </pic:pic>
              </a:graphicData>
            </a:graphic>
          </wp:inline>
        </w:drawing>
      </w:r>
      <w:r>
        <w:rPr>
          <w:rFonts w:ascii="Times New Roman" w:hAnsi="Times New Roman" w:cs="Times New Roman"/>
          <w:sz w:val="24"/>
          <w:lang w:val="kk-KZ"/>
        </w:rPr>
        <w:tab/>
      </w:r>
      <w:r>
        <w:rPr>
          <w:rFonts w:ascii="Times New Roman" w:hAnsi="Times New Roman" w:cs="Times New Roman"/>
          <w:sz w:val="24"/>
          <w:lang w:val="kk-KZ"/>
        </w:rPr>
        <w:tab/>
      </w:r>
      <w:r w:rsidR="00892363" w:rsidRPr="00892363">
        <w:rPr>
          <w:rFonts w:ascii="Times New Roman" w:hAnsi="Times New Roman" w:cs="Times New Roman"/>
          <w:noProof/>
          <w:sz w:val="24"/>
          <w:lang w:eastAsia="ru-RU"/>
        </w:rPr>
        <w:drawing>
          <wp:inline distT="0" distB="0" distL="0" distR="0">
            <wp:extent cx="1823538" cy="2880000"/>
            <wp:effectExtent l="0" t="0" r="5715" b="0"/>
            <wp:docPr id="4" name="Рисунок 4" descr="C:\Users\User\Downloads\WhatsApp Image 2023-03-10 at 11.35.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3-03-10 at 11.35.33.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72" b="23417"/>
                    <a:stretch/>
                  </pic:blipFill>
                  <pic:spPr bwMode="auto">
                    <a:xfrm>
                      <a:off x="0" y="0"/>
                      <a:ext cx="1823538"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5D6481" w:rsidRPr="005D6481" w:rsidRDefault="005D6481" w:rsidP="005D6481">
      <w:pPr>
        <w:pStyle w:val="10"/>
        <w:shd w:val="clear" w:color="auto" w:fill="auto"/>
        <w:spacing w:after="0" w:line="274" w:lineRule="exact"/>
        <w:rPr>
          <w:rFonts w:eastAsiaTheme="minorHAnsi"/>
          <w:b w:val="0"/>
          <w:bCs w:val="0"/>
          <w:color w:val="000000"/>
          <w:sz w:val="24"/>
          <w:szCs w:val="24"/>
          <w:lang w:val="en-US" w:eastAsia="ru-RU" w:bidi="ru-RU"/>
        </w:rPr>
      </w:pPr>
    </w:p>
    <w:p w:rsidR="005D6481" w:rsidRPr="005D6481" w:rsidRDefault="005D6481" w:rsidP="005D6481">
      <w:pPr>
        <w:pStyle w:val="10"/>
        <w:shd w:val="clear" w:color="auto" w:fill="auto"/>
        <w:spacing w:after="0" w:line="274" w:lineRule="exact"/>
        <w:ind w:firstLine="820"/>
        <w:jc w:val="both"/>
        <w:rPr>
          <w:rFonts w:eastAsiaTheme="minorHAnsi"/>
          <w:b w:val="0"/>
          <w:bCs w:val="0"/>
          <w:color w:val="000000"/>
          <w:sz w:val="24"/>
          <w:szCs w:val="24"/>
          <w:lang w:val="en-US" w:eastAsia="ru-RU" w:bidi="ru-RU"/>
        </w:rPr>
      </w:pPr>
    </w:p>
    <w:p w:rsidR="005D6481" w:rsidRPr="005D6481" w:rsidRDefault="005D6481" w:rsidP="005D6481">
      <w:pPr>
        <w:pStyle w:val="10"/>
        <w:shd w:val="clear" w:color="auto" w:fill="auto"/>
        <w:spacing w:after="0" w:line="274" w:lineRule="exact"/>
        <w:ind w:firstLine="820"/>
        <w:jc w:val="both"/>
        <w:rPr>
          <w:b w:val="0"/>
          <w:sz w:val="24"/>
          <w:szCs w:val="24"/>
          <w:lang w:val="kk-KZ"/>
        </w:rPr>
      </w:pPr>
    </w:p>
    <w:p w:rsidR="009E71C1" w:rsidRPr="002B13B7" w:rsidRDefault="002B13B7" w:rsidP="00C4677D">
      <w:pPr>
        <w:spacing w:line="278" w:lineRule="exact"/>
        <w:ind w:firstLine="660"/>
        <w:jc w:val="both"/>
        <w:rPr>
          <w:rFonts w:ascii="Times New Roman" w:hAnsi="Times New Roman" w:cs="Times New Roman"/>
          <w:sz w:val="24"/>
          <w:szCs w:val="24"/>
          <w:lang w:val="en-US"/>
        </w:rPr>
      </w:pPr>
      <w:r w:rsidRPr="002B13B7">
        <w:rPr>
          <w:rFonts w:ascii="Times New Roman" w:hAnsi="Times New Roman" w:cs="Times New Roman"/>
          <w:color w:val="000000"/>
          <w:sz w:val="24"/>
          <w:szCs w:val="24"/>
          <w:lang w:val="en-US" w:eastAsia="ru-RU" w:bidi="ru-RU"/>
        </w:rPr>
        <w:t>Expenses related to arrival at the conference, hotel accommodation are carried out at the expense of the pa</w:t>
      </w:r>
      <w:r>
        <w:rPr>
          <w:rFonts w:ascii="Times New Roman" w:hAnsi="Times New Roman" w:cs="Times New Roman"/>
          <w:color w:val="000000"/>
          <w:sz w:val="24"/>
          <w:szCs w:val="24"/>
          <w:lang w:val="en-US" w:eastAsia="ru-RU" w:bidi="ru-RU"/>
        </w:rPr>
        <w:t>rticipants or the sending party</w:t>
      </w:r>
      <w:r w:rsidR="009E71C1" w:rsidRPr="002B13B7">
        <w:rPr>
          <w:rFonts w:ascii="Times New Roman" w:hAnsi="Times New Roman" w:cs="Times New Roman"/>
          <w:color w:val="000000"/>
          <w:sz w:val="24"/>
          <w:szCs w:val="24"/>
          <w:lang w:val="en-US" w:eastAsia="ru-RU" w:bidi="ru-RU"/>
        </w:rPr>
        <w:t>.</w:t>
      </w:r>
    </w:p>
    <w:p w:rsidR="0025457C" w:rsidRPr="002B13B7" w:rsidRDefault="002B13B7" w:rsidP="0025457C">
      <w:pPr>
        <w:pStyle w:val="50"/>
        <w:shd w:val="clear" w:color="auto" w:fill="auto"/>
        <w:spacing w:after="271"/>
        <w:ind w:firstLine="660"/>
        <w:rPr>
          <w:color w:val="000000"/>
          <w:sz w:val="24"/>
          <w:szCs w:val="24"/>
          <w:lang w:val="en-US" w:eastAsia="ru-RU" w:bidi="ru-RU"/>
        </w:rPr>
      </w:pPr>
      <w:r w:rsidRPr="002B13B7">
        <w:rPr>
          <w:color w:val="000000"/>
          <w:sz w:val="24"/>
          <w:szCs w:val="24"/>
          <w:lang w:val="en-US" w:eastAsia="ru-RU" w:bidi="ru-RU"/>
        </w:rPr>
        <w:t>Foreign participants have the right to free</w:t>
      </w:r>
      <w:r>
        <w:rPr>
          <w:color w:val="000000"/>
          <w:sz w:val="24"/>
          <w:szCs w:val="24"/>
          <w:lang w:val="en-US" w:eastAsia="ru-RU" w:bidi="ru-RU"/>
        </w:rPr>
        <w:t xml:space="preserve"> publication in the proceedings</w:t>
      </w:r>
      <w:r w:rsidR="009E71C1" w:rsidRPr="002B13B7">
        <w:rPr>
          <w:color w:val="000000"/>
          <w:sz w:val="24"/>
          <w:szCs w:val="24"/>
          <w:lang w:val="en-US" w:eastAsia="ru-RU" w:bidi="ru-RU"/>
        </w:rPr>
        <w:t>.</w:t>
      </w:r>
    </w:p>
    <w:p w:rsidR="001A144D" w:rsidRPr="002B13B7" w:rsidRDefault="002B13B7" w:rsidP="00EF5B15">
      <w:pPr>
        <w:spacing w:after="0" w:line="240" w:lineRule="auto"/>
        <w:ind w:firstLine="709"/>
        <w:jc w:val="both"/>
        <w:rPr>
          <w:rFonts w:ascii="Times New Roman" w:hAnsi="Times New Roman" w:cs="Times New Roman"/>
          <w:color w:val="000000"/>
          <w:sz w:val="24"/>
          <w:szCs w:val="24"/>
          <w:lang w:val="en-US" w:eastAsia="ru-RU" w:bidi="ru-RU"/>
        </w:rPr>
      </w:pPr>
      <w:r w:rsidRPr="002B13B7">
        <w:rPr>
          <w:rFonts w:ascii="Times New Roman" w:hAnsi="Times New Roman" w:cs="Times New Roman"/>
          <w:color w:val="000000"/>
          <w:sz w:val="24"/>
          <w:szCs w:val="24"/>
          <w:lang w:val="en-US" w:eastAsia="ru-RU" w:bidi="ru-RU"/>
        </w:rPr>
        <w:t>All materials must be designed in accordance with the requirements and carefully edited. Materials that do not meet the requirements and submitted later than the deadline are not considered and are not sent back. The Organizing Committee reserves the right to select reports for inclusion in the proceedings.</w:t>
      </w:r>
    </w:p>
    <w:p w:rsidR="004E29F3" w:rsidRPr="002B13B7" w:rsidRDefault="004E29F3" w:rsidP="001A144D">
      <w:pPr>
        <w:tabs>
          <w:tab w:val="left" w:pos="1134"/>
        </w:tabs>
        <w:spacing w:after="0" w:line="240" w:lineRule="auto"/>
        <w:jc w:val="both"/>
        <w:rPr>
          <w:rFonts w:ascii="Times New Roman" w:hAnsi="Times New Roman" w:cs="Times New Roman"/>
          <w:sz w:val="24"/>
          <w:szCs w:val="24"/>
          <w:lang w:val="en-US"/>
        </w:rPr>
      </w:pPr>
    </w:p>
    <w:p w:rsidR="001A144D" w:rsidRPr="005B00B6" w:rsidRDefault="002B13B7" w:rsidP="001A144D">
      <w:pPr>
        <w:pStyle w:val="a4"/>
        <w:tabs>
          <w:tab w:val="left" w:pos="1134"/>
        </w:tabs>
        <w:ind w:left="0" w:firstLine="709"/>
        <w:jc w:val="both"/>
        <w:rPr>
          <w:lang w:val="en-US"/>
        </w:rPr>
      </w:pPr>
      <w:r w:rsidRPr="005B00B6">
        <w:rPr>
          <w:rStyle w:val="2"/>
          <w:rFonts w:eastAsiaTheme="minorHAnsi"/>
          <w:lang w:val="en-US"/>
        </w:rPr>
        <w:t>ADDRESS OF THE CONFERENCE ORGANIZING COMMITTEE</w:t>
      </w:r>
      <w:r w:rsidR="001A144D" w:rsidRPr="005B00B6">
        <w:rPr>
          <w:rStyle w:val="2"/>
          <w:rFonts w:eastAsiaTheme="minorHAnsi"/>
          <w:lang w:val="en-US"/>
        </w:rPr>
        <w:t xml:space="preserve">: </w:t>
      </w:r>
      <w:r w:rsidR="005B00B6" w:rsidRPr="005B00B6">
        <w:rPr>
          <w:rStyle w:val="2"/>
          <w:rFonts w:eastAsiaTheme="minorHAnsi"/>
          <w:b w:val="0"/>
          <w:lang w:val="en-US"/>
        </w:rPr>
        <w:t>050012, Republic of Kazakhstan,</w:t>
      </w:r>
      <w:r w:rsidR="005B00B6">
        <w:rPr>
          <w:rStyle w:val="2"/>
          <w:rFonts w:eastAsiaTheme="minorHAnsi"/>
          <w:b w:val="0"/>
          <w:lang w:val="en-US"/>
        </w:rPr>
        <w:t xml:space="preserve"> Almaty, 97 Shevchenko str., ALT</w:t>
      </w:r>
      <w:r w:rsidR="00F92EFC">
        <w:rPr>
          <w:rStyle w:val="2"/>
          <w:rFonts w:eastAsiaTheme="minorHAnsi"/>
          <w:b w:val="0"/>
          <w:lang w:val="en-US"/>
        </w:rPr>
        <w:t>, office 2609</w:t>
      </w:r>
      <w:r w:rsidR="005B00B6" w:rsidRPr="005B00B6">
        <w:rPr>
          <w:rStyle w:val="2"/>
          <w:rFonts w:eastAsiaTheme="minorHAnsi"/>
          <w:b w:val="0"/>
          <w:lang w:val="en-US"/>
        </w:rPr>
        <w:t>. Phone: +7 (727) 34</w:t>
      </w:r>
      <w:r w:rsidR="005B00B6">
        <w:rPr>
          <w:rStyle w:val="2"/>
          <w:rFonts w:eastAsiaTheme="minorHAnsi"/>
          <w:b w:val="0"/>
          <w:lang w:val="en-US"/>
        </w:rPr>
        <w:t xml:space="preserve">6-10-74. E- mail: </w:t>
      </w:r>
      <w:hyperlink r:id="rId11" w:history="1">
        <w:r w:rsidR="005B00B6" w:rsidRPr="006B3B67">
          <w:rPr>
            <w:rStyle w:val="a3"/>
            <w:rFonts w:ascii="Times New Roman" w:hAnsi="Times New Roman" w:cs="Times New Roman"/>
            <w:sz w:val="24"/>
            <w:szCs w:val="24"/>
            <w:lang w:val="en-US" w:eastAsia="ru-RU" w:bidi="ru-RU"/>
          </w:rPr>
          <w:t>dn@alt.edu.kz</w:t>
        </w:r>
      </w:hyperlink>
      <w:r w:rsidR="005B00B6">
        <w:rPr>
          <w:rStyle w:val="2"/>
          <w:rFonts w:eastAsiaTheme="minorHAnsi"/>
          <w:b w:val="0"/>
          <w:lang w:val="en-US"/>
        </w:rPr>
        <w:t xml:space="preserve"> </w:t>
      </w:r>
      <w:r w:rsidR="001A144D" w:rsidRPr="005B00B6">
        <w:rPr>
          <w:rFonts w:ascii="Times New Roman" w:hAnsi="Times New Roman" w:cs="Times New Roman"/>
          <w:color w:val="0070C0"/>
          <w:sz w:val="24"/>
          <w:szCs w:val="24"/>
          <w:lang w:val="en-US" w:bidi="en-US"/>
        </w:rPr>
        <w:t xml:space="preserve">. </w:t>
      </w:r>
      <w:r w:rsidR="00246BF7" w:rsidRPr="005B00B6">
        <w:rPr>
          <w:rFonts w:ascii="Times New Roman" w:hAnsi="Times New Roman" w:cs="Times New Roman"/>
          <w:color w:val="0070C0"/>
          <w:sz w:val="24"/>
          <w:szCs w:val="24"/>
          <w:lang w:val="en-US" w:bidi="en-US"/>
        </w:rPr>
        <w:t xml:space="preserve"> </w:t>
      </w:r>
    </w:p>
    <w:p w:rsidR="005B00B6" w:rsidRDefault="005B00B6" w:rsidP="001A144D">
      <w:pPr>
        <w:pStyle w:val="a4"/>
        <w:rPr>
          <w:rFonts w:ascii="Times New Roman" w:hAnsi="Times New Roman" w:cs="Times New Roman"/>
          <w:color w:val="000000"/>
          <w:sz w:val="24"/>
          <w:szCs w:val="24"/>
          <w:lang w:val="en-US" w:eastAsia="ru-RU" w:bidi="ru-RU"/>
        </w:rPr>
      </w:pPr>
    </w:p>
    <w:p w:rsidR="001A144D" w:rsidRPr="005B00B6" w:rsidRDefault="005B00B6" w:rsidP="005B00B6">
      <w:pPr>
        <w:pStyle w:val="a4"/>
        <w:ind w:left="0" w:firstLine="720"/>
        <w:jc w:val="both"/>
        <w:rPr>
          <w:lang w:val="en-US"/>
        </w:rPr>
      </w:pPr>
      <w:r w:rsidRPr="005B00B6">
        <w:rPr>
          <w:rFonts w:ascii="Times New Roman" w:hAnsi="Times New Roman" w:cs="Times New Roman"/>
          <w:color w:val="000000"/>
          <w:sz w:val="24"/>
          <w:szCs w:val="24"/>
          <w:lang w:val="en-US" w:eastAsia="ru-RU" w:bidi="ru-RU"/>
        </w:rPr>
        <w:t>Information about the I</w:t>
      </w:r>
      <w:r w:rsidR="00F92EFC">
        <w:rPr>
          <w:rFonts w:ascii="Times New Roman" w:hAnsi="Times New Roman" w:cs="Times New Roman"/>
          <w:color w:val="000000"/>
          <w:sz w:val="24"/>
          <w:szCs w:val="24"/>
          <w:lang w:val="en-US" w:eastAsia="ru-RU" w:bidi="ru-RU"/>
        </w:rPr>
        <w:t>I</w:t>
      </w:r>
      <w:r w:rsidRPr="005B00B6">
        <w:rPr>
          <w:rFonts w:ascii="Times New Roman" w:hAnsi="Times New Roman" w:cs="Times New Roman"/>
          <w:color w:val="000000"/>
          <w:sz w:val="24"/>
          <w:szCs w:val="24"/>
          <w:lang w:val="en-US" w:eastAsia="ru-RU" w:bidi="ru-RU"/>
        </w:rPr>
        <w:t>I International Conference is available on the web</w:t>
      </w:r>
      <w:r>
        <w:rPr>
          <w:rFonts w:ascii="Times New Roman" w:hAnsi="Times New Roman" w:cs="Times New Roman"/>
          <w:color w:val="000000"/>
          <w:sz w:val="24"/>
          <w:szCs w:val="24"/>
          <w:lang w:val="en-US" w:eastAsia="ru-RU" w:bidi="ru-RU"/>
        </w:rPr>
        <w:t xml:space="preserve">site: </w:t>
      </w:r>
      <w:hyperlink r:id="rId12" w:history="1">
        <w:r w:rsidRPr="006B3B67">
          <w:rPr>
            <w:rStyle w:val="a3"/>
            <w:rFonts w:ascii="Times New Roman" w:hAnsi="Times New Roman" w:cs="Times New Roman"/>
            <w:sz w:val="24"/>
            <w:szCs w:val="24"/>
            <w:lang w:val="en-US" w:eastAsia="ru-RU" w:bidi="ru-RU"/>
          </w:rPr>
          <w:t>www.alt.edu.kz</w:t>
        </w:r>
      </w:hyperlink>
      <w:r>
        <w:rPr>
          <w:rFonts w:ascii="Times New Roman" w:hAnsi="Times New Roman" w:cs="Times New Roman"/>
          <w:color w:val="000000"/>
          <w:sz w:val="24"/>
          <w:szCs w:val="24"/>
          <w:lang w:val="en-US" w:eastAsia="ru-RU" w:bidi="ru-RU"/>
        </w:rPr>
        <w:t xml:space="preserve"> </w:t>
      </w:r>
    </w:p>
    <w:p w:rsidR="001A144D" w:rsidRPr="005B00B6" w:rsidRDefault="001A144D" w:rsidP="001A144D">
      <w:pPr>
        <w:pStyle w:val="a4"/>
        <w:rPr>
          <w:lang w:val="en-US"/>
        </w:rPr>
      </w:pPr>
    </w:p>
    <w:p w:rsidR="004E29F3" w:rsidRPr="00C16C0E" w:rsidRDefault="005B00B6" w:rsidP="001A144D">
      <w:pPr>
        <w:pStyle w:val="50"/>
        <w:shd w:val="clear" w:color="auto" w:fill="auto"/>
        <w:spacing w:after="271"/>
        <w:ind w:firstLine="660"/>
        <w:jc w:val="right"/>
        <w:rPr>
          <w:b w:val="0"/>
          <w:i/>
          <w:color w:val="000000"/>
          <w:sz w:val="24"/>
          <w:szCs w:val="24"/>
          <w:lang w:val="en-US" w:eastAsia="ru-RU" w:bidi="ru-RU"/>
        </w:rPr>
      </w:pPr>
      <w:r w:rsidRPr="00C16C0E">
        <w:rPr>
          <w:color w:val="000000"/>
          <w:sz w:val="24"/>
          <w:szCs w:val="24"/>
          <w:lang w:val="en-US" w:eastAsia="ru-RU" w:bidi="ru-RU"/>
        </w:rPr>
        <w:t>ORGANIZING COMMITTEE</w:t>
      </w:r>
    </w:p>
    <w:p w:rsidR="009E71C1" w:rsidRPr="00DD0909" w:rsidRDefault="009E71C1" w:rsidP="00DD0909">
      <w:pPr>
        <w:rPr>
          <w:rFonts w:ascii="Times New Roman" w:eastAsia="Times New Roman" w:hAnsi="Times New Roman" w:cs="Times New Roman"/>
          <w:bCs/>
          <w:i/>
          <w:color w:val="000000"/>
          <w:sz w:val="24"/>
          <w:szCs w:val="24"/>
          <w:lang w:val="en-US" w:eastAsia="ru-RU" w:bidi="ru-RU"/>
        </w:rPr>
      </w:pPr>
    </w:p>
    <w:sectPr w:rsidR="009E71C1" w:rsidRPr="00DD0909" w:rsidSect="002949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C1" w:rsidRDefault="00B44CC1" w:rsidP="00DF6A74">
      <w:pPr>
        <w:spacing w:after="0" w:line="240" w:lineRule="auto"/>
      </w:pPr>
      <w:r>
        <w:separator/>
      </w:r>
    </w:p>
  </w:endnote>
  <w:endnote w:type="continuationSeparator" w:id="0">
    <w:p w:rsidR="00B44CC1" w:rsidRDefault="00B44CC1" w:rsidP="00DF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C1" w:rsidRDefault="00B44CC1" w:rsidP="00DF6A74">
      <w:pPr>
        <w:spacing w:after="0" w:line="240" w:lineRule="auto"/>
      </w:pPr>
      <w:r>
        <w:separator/>
      </w:r>
    </w:p>
  </w:footnote>
  <w:footnote w:type="continuationSeparator" w:id="0">
    <w:p w:rsidR="00B44CC1" w:rsidRDefault="00B44CC1" w:rsidP="00DF6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4D4"/>
    <w:multiLevelType w:val="multilevel"/>
    <w:tmpl w:val="B18A9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352A6"/>
    <w:multiLevelType w:val="hybridMultilevel"/>
    <w:tmpl w:val="E9002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782B31"/>
    <w:multiLevelType w:val="hybridMultilevel"/>
    <w:tmpl w:val="A17CA762"/>
    <w:lvl w:ilvl="0" w:tplc="FC2490F6">
      <w:numFmt w:val="bullet"/>
      <w:lvlText w:val="-"/>
      <w:lvlJc w:val="left"/>
      <w:pPr>
        <w:ind w:left="360" w:firstLine="0"/>
      </w:pPr>
      <w:rPr>
        <w:rFonts w:ascii="Times New Roman" w:eastAsiaTheme="minorHAnsi"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1C7E84"/>
    <w:multiLevelType w:val="hybridMultilevel"/>
    <w:tmpl w:val="B5A875C8"/>
    <w:lvl w:ilvl="0" w:tplc="B74A2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D44953"/>
    <w:multiLevelType w:val="multilevel"/>
    <w:tmpl w:val="84C606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6127A"/>
    <w:multiLevelType w:val="hybridMultilevel"/>
    <w:tmpl w:val="0ECC1E78"/>
    <w:lvl w:ilvl="0" w:tplc="DC507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494978"/>
    <w:multiLevelType w:val="hybridMultilevel"/>
    <w:tmpl w:val="6122B380"/>
    <w:lvl w:ilvl="0" w:tplc="8C24B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6F3CCC"/>
    <w:multiLevelType w:val="hybridMultilevel"/>
    <w:tmpl w:val="0D76B396"/>
    <w:lvl w:ilvl="0" w:tplc="1BF00C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215AC4"/>
    <w:multiLevelType w:val="multilevel"/>
    <w:tmpl w:val="A8A41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7F05E9"/>
    <w:multiLevelType w:val="hybridMultilevel"/>
    <w:tmpl w:val="82626698"/>
    <w:lvl w:ilvl="0" w:tplc="8C704D5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8"/>
  </w:num>
  <w:num w:numId="4">
    <w:abstractNumId w:val="9"/>
  </w:num>
  <w:num w:numId="5">
    <w:abstractNumId w:val="3"/>
  </w:num>
  <w:num w:numId="6">
    <w:abstractNumId w:val="7"/>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C1"/>
    <w:rsid w:val="00003E4A"/>
    <w:rsid w:val="000045D7"/>
    <w:rsid w:val="00005F82"/>
    <w:rsid w:val="0000687D"/>
    <w:rsid w:val="0000794C"/>
    <w:rsid w:val="00024D10"/>
    <w:rsid w:val="00044A13"/>
    <w:rsid w:val="000479BC"/>
    <w:rsid w:val="00080F49"/>
    <w:rsid w:val="000848AE"/>
    <w:rsid w:val="00090BF8"/>
    <w:rsid w:val="000B2FB9"/>
    <w:rsid w:val="000C656C"/>
    <w:rsid w:val="000C6FAD"/>
    <w:rsid w:val="000C782C"/>
    <w:rsid w:val="000D0F28"/>
    <w:rsid w:val="000D4D72"/>
    <w:rsid w:val="00121695"/>
    <w:rsid w:val="00123B00"/>
    <w:rsid w:val="00161B6C"/>
    <w:rsid w:val="00175112"/>
    <w:rsid w:val="00193056"/>
    <w:rsid w:val="001A144D"/>
    <w:rsid w:val="001C34F6"/>
    <w:rsid w:val="001D7022"/>
    <w:rsid w:val="001F5FE4"/>
    <w:rsid w:val="00233987"/>
    <w:rsid w:val="00246BF7"/>
    <w:rsid w:val="0025457C"/>
    <w:rsid w:val="00254E19"/>
    <w:rsid w:val="00282870"/>
    <w:rsid w:val="002949D8"/>
    <w:rsid w:val="002A4FB3"/>
    <w:rsid w:val="002A5A8F"/>
    <w:rsid w:val="002B13B7"/>
    <w:rsid w:val="002C13F4"/>
    <w:rsid w:val="002F313D"/>
    <w:rsid w:val="00310995"/>
    <w:rsid w:val="003260A9"/>
    <w:rsid w:val="00357928"/>
    <w:rsid w:val="00385B23"/>
    <w:rsid w:val="003A5D5C"/>
    <w:rsid w:val="003B3089"/>
    <w:rsid w:val="003B77DD"/>
    <w:rsid w:val="003C1E47"/>
    <w:rsid w:val="003C3260"/>
    <w:rsid w:val="003C3870"/>
    <w:rsid w:val="003E2A92"/>
    <w:rsid w:val="003F2494"/>
    <w:rsid w:val="003F5064"/>
    <w:rsid w:val="00414377"/>
    <w:rsid w:val="00414CC5"/>
    <w:rsid w:val="00436F7E"/>
    <w:rsid w:val="00441FF3"/>
    <w:rsid w:val="0044429F"/>
    <w:rsid w:val="004C0FFA"/>
    <w:rsid w:val="004E0591"/>
    <w:rsid w:val="004E2129"/>
    <w:rsid w:val="004E29F3"/>
    <w:rsid w:val="004F5767"/>
    <w:rsid w:val="00536F44"/>
    <w:rsid w:val="00554CA7"/>
    <w:rsid w:val="00564A92"/>
    <w:rsid w:val="00574648"/>
    <w:rsid w:val="00574FC6"/>
    <w:rsid w:val="005872C7"/>
    <w:rsid w:val="005B00B6"/>
    <w:rsid w:val="005B0E41"/>
    <w:rsid w:val="005D281F"/>
    <w:rsid w:val="005D6481"/>
    <w:rsid w:val="005E1D44"/>
    <w:rsid w:val="005F267C"/>
    <w:rsid w:val="005F292B"/>
    <w:rsid w:val="00605124"/>
    <w:rsid w:val="00610FF6"/>
    <w:rsid w:val="00612402"/>
    <w:rsid w:val="00617568"/>
    <w:rsid w:val="00670DD4"/>
    <w:rsid w:val="00671397"/>
    <w:rsid w:val="00685B3A"/>
    <w:rsid w:val="006A63CD"/>
    <w:rsid w:val="006A69AF"/>
    <w:rsid w:val="006B0980"/>
    <w:rsid w:val="006B586B"/>
    <w:rsid w:val="006C2941"/>
    <w:rsid w:val="006D1628"/>
    <w:rsid w:val="006D49FE"/>
    <w:rsid w:val="006E166D"/>
    <w:rsid w:val="00704BF7"/>
    <w:rsid w:val="00705F50"/>
    <w:rsid w:val="00710D82"/>
    <w:rsid w:val="00725DD0"/>
    <w:rsid w:val="00745C7E"/>
    <w:rsid w:val="00747A83"/>
    <w:rsid w:val="00755845"/>
    <w:rsid w:val="00756FFA"/>
    <w:rsid w:val="007B0409"/>
    <w:rsid w:val="007C21F2"/>
    <w:rsid w:val="007D1D16"/>
    <w:rsid w:val="007D2E13"/>
    <w:rsid w:val="007D7505"/>
    <w:rsid w:val="007E1C28"/>
    <w:rsid w:val="007E365B"/>
    <w:rsid w:val="00800AC2"/>
    <w:rsid w:val="00810477"/>
    <w:rsid w:val="00816E9D"/>
    <w:rsid w:val="00834037"/>
    <w:rsid w:val="0084196A"/>
    <w:rsid w:val="008563E0"/>
    <w:rsid w:val="00892363"/>
    <w:rsid w:val="008B024C"/>
    <w:rsid w:val="008C15EB"/>
    <w:rsid w:val="008F697A"/>
    <w:rsid w:val="009040E9"/>
    <w:rsid w:val="00921204"/>
    <w:rsid w:val="0094342F"/>
    <w:rsid w:val="00991B91"/>
    <w:rsid w:val="009A55D3"/>
    <w:rsid w:val="009A7B8D"/>
    <w:rsid w:val="009D719C"/>
    <w:rsid w:val="009E71C1"/>
    <w:rsid w:val="00A10B13"/>
    <w:rsid w:val="00A80830"/>
    <w:rsid w:val="00AA7F51"/>
    <w:rsid w:val="00AC3FF9"/>
    <w:rsid w:val="00AF0030"/>
    <w:rsid w:val="00B128BE"/>
    <w:rsid w:val="00B149E0"/>
    <w:rsid w:val="00B22228"/>
    <w:rsid w:val="00B234C3"/>
    <w:rsid w:val="00B43A84"/>
    <w:rsid w:val="00B44CC1"/>
    <w:rsid w:val="00B468D7"/>
    <w:rsid w:val="00B53AA6"/>
    <w:rsid w:val="00B765C9"/>
    <w:rsid w:val="00B97197"/>
    <w:rsid w:val="00BC0C73"/>
    <w:rsid w:val="00BC563F"/>
    <w:rsid w:val="00BE744B"/>
    <w:rsid w:val="00C13D60"/>
    <w:rsid w:val="00C16A99"/>
    <w:rsid w:val="00C16C0E"/>
    <w:rsid w:val="00C34D0C"/>
    <w:rsid w:val="00C4677D"/>
    <w:rsid w:val="00C51A83"/>
    <w:rsid w:val="00C876C9"/>
    <w:rsid w:val="00CA7237"/>
    <w:rsid w:val="00CB635E"/>
    <w:rsid w:val="00CE5025"/>
    <w:rsid w:val="00CF11C6"/>
    <w:rsid w:val="00CF4B98"/>
    <w:rsid w:val="00CF5AD0"/>
    <w:rsid w:val="00D03EED"/>
    <w:rsid w:val="00D15B29"/>
    <w:rsid w:val="00D172BC"/>
    <w:rsid w:val="00D225BE"/>
    <w:rsid w:val="00D2642C"/>
    <w:rsid w:val="00D32F9B"/>
    <w:rsid w:val="00D3779E"/>
    <w:rsid w:val="00D379BD"/>
    <w:rsid w:val="00D51282"/>
    <w:rsid w:val="00D5740D"/>
    <w:rsid w:val="00D66647"/>
    <w:rsid w:val="00D849C2"/>
    <w:rsid w:val="00D8715F"/>
    <w:rsid w:val="00D91094"/>
    <w:rsid w:val="00DC2E33"/>
    <w:rsid w:val="00DC4870"/>
    <w:rsid w:val="00DD0909"/>
    <w:rsid w:val="00DF47C2"/>
    <w:rsid w:val="00DF6A74"/>
    <w:rsid w:val="00E14B38"/>
    <w:rsid w:val="00E53435"/>
    <w:rsid w:val="00E80A4E"/>
    <w:rsid w:val="00E8416F"/>
    <w:rsid w:val="00E91BA9"/>
    <w:rsid w:val="00ED4BC5"/>
    <w:rsid w:val="00EE2325"/>
    <w:rsid w:val="00EF5B15"/>
    <w:rsid w:val="00F01EA0"/>
    <w:rsid w:val="00F0689B"/>
    <w:rsid w:val="00F15492"/>
    <w:rsid w:val="00F22902"/>
    <w:rsid w:val="00F37753"/>
    <w:rsid w:val="00F434D9"/>
    <w:rsid w:val="00F65E1D"/>
    <w:rsid w:val="00F92EFC"/>
    <w:rsid w:val="00FA48D7"/>
    <w:rsid w:val="00FB1006"/>
    <w:rsid w:val="00FB496E"/>
    <w:rsid w:val="00FC2EB7"/>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384C7-E06C-4147-AF9C-EEF93DA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E71C1"/>
    <w:rPr>
      <w:rFonts w:ascii="Times New Roman" w:eastAsia="Times New Roman" w:hAnsi="Times New Roman" w:cs="Times New Roman"/>
      <w:b/>
      <w:bCs/>
      <w:shd w:val="clear" w:color="auto" w:fill="FFFFFF"/>
    </w:rPr>
  </w:style>
  <w:style w:type="paragraph" w:customStyle="1" w:styleId="10">
    <w:name w:val="Заголовок №1"/>
    <w:basedOn w:val="a"/>
    <w:link w:val="1"/>
    <w:rsid w:val="009E71C1"/>
    <w:pPr>
      <w:widowControl w:val="0"/>
      <w:shd w:val="clear" w:color="auto" w:fill="FFFFFF"/>
      <w:spacing w:after="300" w:line="0" w:lineRule="atLeast"/>
      <w:jc w:val="center"/>
      <w:outlineLvl w:val="0"/>
    </w:pPr>
    <w:rPr>
      <w:rFonts w:ascii="Times New Roman" w:eastAsia="Times New Roman" w:hAnsi="Times New Roman" w:cs="Times New Roman"/>
      <w:b/>
      <w:bCs/>
    </w:rPr>
  </w:style>
  <w:style w:type="character" w:customStyle="1" w:styleId="2">
    <w:name w:val="Основной текст (2) + Полужирный"/>
    <w:basedOn w:val="a0"/>
    <w:rsid w:val="009E71C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3">
    <w:name w:val="Hyperlink"/>
    <w:basedOn w:val="a0"/>
    <w:rsid w:val="009E71C1"/>
    <w:rPr>
      <w:color w:val="0066CC"/>
      <w:u w:val="single"/>
    </w:rPr>
  </w:style>
  <w:style w:type="paragraph" w:styleId="a4">
    <w:name w:val="List Paragraph"/>
    <w:basedOn w:val="a"/>
    <w:uiPriority w:val="34"/>
    <w:qFormat/>
    <w:rsid w:val="009E71C1"/>
    <w:pPr>
      <w:ind w:left="720"/>
      <w:contextualSpacing/>
    </w:pPr>
  </w:style>
  <w:style w:type="character" w:customStyle="1" w:styleId="20">
    <w:name w:val="Основной текст (2) + Курсив"/>
    <w:basedOn w:val="a0"/>
    <w:rsid w:val="009E71C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 + Малые прописные"/>
    <w:basedOn w:val="a0"/>
    <w:rsid w:val="009E71C1"/>
    <w:rPr>
      <w:rFonts w:ascii="Times New Roman" w:eastAsia="Times New Roman" w:hAnsi="Times New Roman" w:cs="Times New Roman"/>
      <w:b w:val="0"/>
      <w:bCs w:val="0"/>
      <w:i w:val="0"/>
      <w:iCs w:val="0"/>
      <w:smallCaps/>
      <w:strike w:val="0"/>
      <w:color w:val="000000"/>
      <w:spacing w:val="0"/>
      <w:w w:val="100"/>
      <w:position w:val="0"/>
      <w:sz w:val="24"/>
      <w:szCs w:val="24"/>
      <w:u w:val="none"/>
      <w:lang w:val="fr-FR" w:eastAsia="fr-FR" w:bidi="fr-FR"/>
    </w:rPr>
  </w:style>
  <w:style w:type="character" w:customStyle="1" w:styleId="3">
    <w:name w:val="Основной текст (3)_"/>
    <w:basedOn w:val="a0"/>
    <w:link w:val="30"/>
    <w:rsid w:val="009E71C1"/>
    <w:rPr>
      <w:rFonts w:ascii="Times New Roman" w:eastAsia="Times New Roman" w:hAnsi="Times New Roman" w:cs="Times New Roman"/>
      <w:b/>
      <w:bCs/>
      <w:i/>
      <w:iCs/>
      <w:shd w:val="clear" w:color="auto" w:fill="FFFFFF"/>
    </w:rPr>
  </w:style>
  <w:style w:type="character" w:customStyle="1" w:styleId="31">
    <w:name w:val="Основной текст (3) + Не полужирный;Не курсив"/>
    <w:basedOn w:val="3"/>
    <w:rsid w:val="009E71C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E71C1"/>
    <w:pPr>
      <w:widowControl w:val="0"/>
      <w:shd w:val="clear" w:color="auto" w:fill="FFFFFF"/>
      <w:spacing w:before="600" w:after="300" w:line="0" w:lineRule="atLeast"/>
      <w:jc w:val="center"/>
    </w:pPr>
    <w:rPr>
      <w:rFonts w:ascii="Times New Roman" w:eastAsia="Times New Roman" w:hAnsi="Times New Roman" w:cs="Times New Roman"/>
      <w:b/>
      <w:bCs/>
      <w:i/>
      <w:iCs/>
    </w:rPr>
  </w:style>
  <w:style w:type="character" w:customStyle="1" w:styleId="5">
    <w:name w:val="Основной текст (5)_"/>
    <w:basedOn w:val="a0"/>
    <w:link w:val="50"/>
    <w:rsid w:val="009E71C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9E71C1"/>
    <w:pPr>
      <w:widowControl w:val="0"/>
      <w:shd w:val="clear" w:color="auto" w:fill="FFFFFF"/>
      <w:spacing w:after="240" w:line="278" w:lineRule="exact"/>
      <w:jc w:val="both"/>
    </w:pPr>
    <w:rPr>
      <w:rFonts w:ascii="Times New Roman" w:eastAsia="Times New Roman" w:hAnsi="Times New Roman" w:cs="Times New Roman"/>
      <w:b/>
      <w:bCs/>
    </w:rPr>
  </w:style>
  <w:style w:type="character" w:customStyle="1" w:styleId="4">
    <w:name w:val="Основной текст (4) + Полужирный;Не курсив"/>
    <w:basedOn w:val="a0"/>
    <w:rsid w:val="009E71C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0">
    <w:name w:val="Основной текст (4)"/>
    <w:basedOn w:val="a0"/>
    <w:rsid w:val="009E71C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a0"/>
    <w:rsid w:val="009E71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styleId="a5">
    <w:name w:val="Balloon Text"/>
    <w:basedOn w:val="a"/>
    <w:link w:val="a6"/>
    <w:uiPriority w:val="99"/>
    <w:semiHidden/>
    <w:unhideWhenUsed/>
    <w:rsid w:val="003A5D5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3A5D5C"/>
    <w:rPr>
      <w:rFonts w:ascii="Arial" w:hAnsi="Arial" w:cs="Arial"/>
      <w:sz w:val="18"/>
      <w:szCs w:val="18"/>
    </w:rPr>
  </w:style>
  <w:style w:type="table" w:styleId="a7">
    <w:name w:val="Table Grid"/>
    <w:basedOn w:val="a1"/>
    <w:uiPriority w:val="39"/>
    <w:rsid w:val="00DC2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C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612402"/>
    <w:rPr>
      <w:color w:val="605E5C"/>
      <w:shd w:val="clear" w:color="auto" w:fill="E1DFDD"/>
    </w:rPr>
  </w:style>
  <w:style w:type="character" w:customStyle="1" w:styleId="23">
    <w:name w:val="Неразрешенное упоминание2"/>
    <w:basedOn w:val="a0"/>
    <w:uiPriority w:val="99"/>
    <w:semiHidden/>
    <w:unhideWhenUsed/>
    <w:rsid w:val="00CA7237"/>
    <w:rPr>
      <w:color w:val="605E5C"/>
      <w:shd w:val="clear" w:color="auto" w:fill="E1DFDD"/>
    </w:rPr>
  </w:style>
  <w:style w:type="paragraph" w:styleId="a9">
    <w:name w:val="header"/>
    <w:basedOn w:val="a"/>
    <w:link w:val="aa"/>
    <w:uiPriority w:val="99"/>
    <w:unhideWhenUsed/>
    <w:rsid w:val="00DF6A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6A74"/>
  </w:style>
  <w:style w:type="paragraph" w:styleId="ab">
    <w:name w:val="footer"/>
    <w:basedOn w:val="a"/>
    <w:link w:val="ac"/>
    <w:uiPriority w:val="99"/>
    <w:unhideWhenUsed/>
    <w:rsid w:val="00DF6A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alt.edu.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t.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alt.edu.kz"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2718</dc:creator>
  <cp:keywords/>
  <dc:description/>
  <cp:lastModifiedBy>Учетная запись Майкрософт</cp:lastModifiedBy>
  <cp:revision>2</cp:revision>
  <cp:lastPrinted>2022-04-05T09:24:00Z</cp:lastPrinted>
  <dcterms:created xsi:type="dcterms:W3CDTF">2023-03-17T10:17:00Z</dcterms:created>
  <dcterms:modified xsi:type="dcterms:W3CDTF">2023-03-17T10:17:00Z</dcterms:modified>
</cp:coreProperties>
</file>