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38"/>
        <w:gridCol w:w="3118"/>
      </w:tblGrid>
      <w:tr w:rsidR="00DC2E33" w:rsidRPr="000D0F28" w:rsidTr="00024D10">
        <w:trPr>
          <w:trHeight w:val="2268"/>
        </w:trPr>
        <w:tc>
          <w:tcPr>
            <w:tcW w:w="3256" w:type="dxa"/>
          </w:tcPr>
          <w:p w:rsidR="00DC2E33" w:rsidRPr="00024D10" w:rsidRDefault="00F56B11" w:rsidP="00801182">
            <w:pPr>
              <w:pStyle w:val="10"/>
              <w:shd w:val="clear" w:color="auto" w:fill="auto"/>
              <w:spacing w:after="0" w:line="240" w:lineRule="exact"/>
              <w:ind w:firstLine="0"/>
              <w:rPr>
                <w:szCs w:val="24"/>
              </w:rPr>
            </w:pPr>
            <w:r w:rsidRPr="00F56B11">
              <w:rPr>
                <w:position w:val="-4"/>
                <w:szCs w:val="24"/>
                <w:lang w:val="kk-KZ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5" o:title=""/>
                </v:shape>
                <o:OLEObject Type="Embed" ProgID="Equation.DSMT4" ShapeID="_x0000_i1025" DrawAspect="Content" ObjectID="_1740574561" r:id="rId6"/>
              </w:object>
            </w:r>
            <w:r w:rsidR="00AF1404">
              <w:rPr>
                <w:szCs w:val="24"/>
                <w:lang w:val="kk-KZ"/>
              </w:rPr>
              <w:t xml:space="preserve">Логистика және көлік академиясы </w:t>
            </w:r>
          </w:p>
        </w:tc>
        <w:tc>
          <w:tcPr>
            <w:tcW w:w="2438" w:type="dxa"/>
            <w:vAlign w:val="center"/>
          </w:tcPr>
          <w:p w:rsidR="00DC2E33" w:rsidRPr="00024D10" w:rsidRDefault="00385B23" w:rsidP="00801182">
            <w:pPr>
              <w:pStyle w:val="10"/>
              <w:shd w:val="clear" w:color="auto" w:fill="auto"/>
              <w:spacing w:after="0" w:line="240" w:lineRule="exact"/>
              <w:ind w:firstLine="0"/>
              <w:rPr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67758E" wp14:editId="2E158CFF">
                  <wp:extent cx="1085850" cy="623358"/>
                  <wp:effectExtent l="0" t="0" r="0" b="0"/>
                  <wp:docPr id="1" name="Рисунок 1" descr="Академия логистики и транспо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кадемия логистики и транспо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993" cy="62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C2E33" w:rsidRDefault="00AF1404" w:rsidP="00801182">
            <w:pPr>
              <w:pStyle w:val="10"/>
              <w:shd w:val="clear" w:color="auto" w:fill="auto"/>
              <w:spacing w:after="0" w:line="240" w:lineRule="exact"/>
              <w:ind w:firstLine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Академия логистики и транспорта</w:t>
            </w:r>
          </w:p>
        </w:tc>
      </w:tr>
    </w:tbl>
    <w:p w:rsidR="00AF1404" w:rsidRPr="00AF1404" w:rsidRDefault="00AF1404" w:rsidP="00801182">
      <w:pPr>
        <w:pStyle w:val="10"/>
        <w:spacing w:after="0" w:line="240" w:lineRule="auto"/>
        <w:ind w:firstLine="0"/>
        <w:rPr>
          <w:noProof/>
          <w:szCs w:val="24"/>
          <w:lang w:val="kk-KZ" w:eastAsia="ru-RU"/>
        </w:rPr>
      </w:pPr>
      <w:r w:rsidRPr="00AF1404">
        <w:rPr>
          <w:noProof/>
          <w:szCs w:val="24"/>
          <w:lang w:val="kk-KZ" w:eastAsia="ru-RU"/>
        </w:rPr>
        <w:t>АҚПАРАТТЫҚ ХАТ</w:t>
      </w:r>
    </w:p>
    <w:p w:rsidR="00AF1404" w:rsidRPr="00AF1404" w:rsidRDefault="00AF1404" w:rsidP="00801182">
      <w:pPr>
        <w:pStyle w:val="10"/>
        <w:spacing w:after="0" w:line="240" w:lineRule="auto"/>
        <w:ind w:firstLine="0"/>
        <w:rPr>
          <w:noProof/>
          <w:szCs w:val="24"/>
          <w:lang w:val="kk-KZ" w:eastAsia="ru-RU"/>
        </w:rPr>
      </w:pPr>
    </w:p>
    <w:p w:rsidR="000B2FB9" w:rsidRPr="00414CC5" w:rsidRDefault="00AF1404" w:rsidP="00801182">
      <w:pPr>
        <w:pStyle w:val="10"/>
        <w:shd w:val="clear" w:color="auto" w:fill="auto"/>
        <w:spacing w:after="0" w:line="240" w:lineRule="auto"/>
        <w:ind w:firstLine="0"/>
        <w:rPr>
          <w:noProof/>
          <w:szCs w:val="24"/>
          <w:lang w:val="kk-KZ" w:eastAsia="ru-RU"/>
        </w:rPr>
      </w:pPr>
      <w:r w:rsidRPr="00AF1404">
        <w:rPr>
          <w:noProof/>
          <w:szCs w:val="24"/>
          <w:lang w:val="kk-KZ" w:eastAsia="ru-RU"/>
        </w:rPr>
        <w:t>ҚҰРМЕТТІ ӘРІПТЕСТЕР</w:t>
      </w:r>
      <w:r w:rsidR="00AB4836">
        <w:rPr>
          <w:noProof/>
          <w:szCs w:val="24"/>
          <w:lang w:val="kk-KZ" w:eastAsia="ru-RU"/>
        </w:rPr>
        <w:t>!</w:t>
      </w:r>
    </w:p>
    <w:p w:rsidR="00AF1404" w:rsidRDefault="00AF1404" w:rsidP="00801182">
      <w:pPr>
        <w:rPr>
          <w:rStyle w:val="2"/>
          <w:rFonts w:eastAsiaTheme="minorHAnsi"/>
          <w:lang w:val="kk-KZ"/>
        </w:rPr>
      </w:pPr>
    </w:p>
    <w:p w:rsidR="00AF1404" w:rsidRPr="00AF1404" w:rsidRDefault="00AB4836" w:rsidP="00801182">
      <w:pPr>
        <w:widowControl w:val="0"/>
        <w:spacing w:line="274" w:lineRule="exact"/>
        <w:rPr>
          <w:rStyle w:val="2"/>
          <w:rFonts w:eastAsiaTheme="minorHAnsi"/>
          <w:b w:val="0"/>
          <w:lang w:val="kk-KZ"/>
        </w:rPr>
      </w:pPr>
      <w:r>
        <w:rPr>
          <w:rStyle w:val="2"/>
          <w:rFonts w:eastAsiaTheme="minorHAnsi"/>
          <w:lang w:val="kk-KZ"/>
        </w:rPr>
        <w:t>2023</w:t>
      </w:r>
      <w:r w:rsidR="00AF1404" w:rsidRPr="00AF1404">
        <w:rPr>
          <w:rStyle w:val="2"/>
          <w:rFonts w:eastAsiaTheme="minorHAnsi"/>
          <w:lang w:val="kk-KZ"/>
        </w:rPr>
        <w:t xml:space="preserve"> жыл</w:t>
      </w:r>
      <w:r w:rsidR="00AF1404">
        <w:rPr>
          <w:rStyle w:val="2"/>
          <w:rFonts w:eastAsiaTheme="minorHAnsi"/>
          <w:lang w:val="kk-KZ"/>
        </w:rPr>
        <w:t>ы</w:t>
      </w:r>
      <w:r>
        <w:rPr>
          <w:rStyle w:val="2"/>
          <w:rFonts w:eastAsiaTheme="minorHAnsi"/>
          <w:lang w:val="kk-KZ"/>
        </w:rPr>
        <w:t xml:space="preserve"> 28</w:t>
      </w:r>
      <w:r w:rsidR="00AF1404" w:rsidRPr="00AF1404">
        <w:rPr>
          <w:rStyle w:val="2"/>
          <w:rFonts w:eastAsiaTheme="minorHAnsi"/>
          <w:lang w:val="kk-KZ"/>
        </w:rPr>
        <w:t xml:space="preserve"> сәуірде </w:t>
      </w:r>
      <w:r w:rsidR="00AF1404" w:rsidRPr="00AB4836">
        <w:rPr>
          <w:rStyle w:val="2"/>
          <w:rFonts w:eastAsiaTheme="minorHAnsi"/>
          <w:lang w:val="kk-KZ"/>
        </w:rPr>
        <w:t>Логистика және көлік академиясы</w:t>
      </w:r>
      <w:r w:rsidR="00AF1404" w:rsidRPr="00AF1404">
        <w:rPr>
          <w:rStyle w:val="2"/>
          <w:rFonts w:eastAsiaTheme="minorHAnsi"/>
          <w:b w:val="0"/>
          <w:lang w:val="kk-KZ"/>
        </w:rPr>
        <w:t xml:space="preserve"> оқытушыларға, жас ғалымдарға, PhD докторанттарға, аспиранттарға, магистранттар мен жоғары оқу орындарының студенттеріне арналған "Көліктегі инновациялық технологиялар: білім, ғылым, </w:t>
      </w:r>
      <w:r w:rsidR="00CB6612" w:rsidRPr="00CB6612">
        <w:rPr>
          <w:rStyle w:val="2"/>
          <w:rFonts w:eastAsiaTheme="minorHAnsi"/>
          <w:b w:val="0"/>
          <w:lang w:val="kk-KZ"/>
        </w:rPr>
        <w:t>өндіріс</w:t>
      </w:r>
      <w:r w:rsidR="00AF1404" w:rsidRPr="00AF1404">
        <w:rPr>
          <w:rStyle w:val="2"/>
          <w:rFonts w:eastAsiaTheme="minorHAnsi"/>
          <w:b w:val="0"/>
          <w:lang w:val="kk-KZ"/>
        </w:rPr>
        <w:t>" атты дәстүрлі II</w:t>
      </w:r>
      <w:r w:rsidRPr="00AB4836">
        <w:rPr>
          <w:rStyle w:val="2"/>
          <w:rFonts w:eastAsiaTheme="minorHAnsi"/>
          <w:b w:val="0"/>
          <w:lang w:val="kk-KZ"/>
        </w:rPr>
        <w:t>I</w:t>
      </w:r>
      <w:r w:rsidR="00AF1404" w:rsidRPr="00AF1404">
        <w:rPr>
          <w:rStyle w:val="2"/>
          <w:rFonts w:eastAsiaTheme="minorHAnsi"/>
          <w:b w:val="0"/>
          <w:lang w:val="kk-KZ"/>
        </w:rPr>
        <w:t xml:space="preserve"> Халықаралық конференция өткізеді.</w:t>
      </w:r>
    </w:p>
    <w:p w:rsidR="00AF1404" w:rsidRPr="00AF1404" w:rsidRDefault="00AF1404" w:rsidP="00801182">
      <w:pPr>
        <w:widowControl w:val="0"/>
        <w:spacing w:line="274" w:lineRule="exact"/>
        <w:rPr>
          <w:rStyle w:val="2"/>
          <w:rFonts w:eastAsiaTheme="minorHAnsi"/>
          <w:b w:val="0"/>
          <w:lang w:val="kk-KZ"/>
        </w:rPr>
      </w:pPr>
    </w:p>
    <w:p w:rsidR="00AF1404" w:rsidRDefault="00AF1404" w:rsidP="00801182">
      <w:pPr>
        <w:widowControl w:val="0"/>
        <w:spacing w:line="274" w:lineRule="exact"/>
        <w:rPr>
          <w:rStyle w:val="2"/>
          <w:rFonts w:eastAsiaTheme="minorHAnsi"/>
          <w:b w:val="0"/>
          <w:lang w:val="kk-KZ"/>
        </w:rPr>
      </w:pPr>
      <w:r w:rsidRPr="00AF1404">
        <w:rPr>
          <w:rStyle w:val="2"/>
          <w:rFonts w:eastAsiaTheme="minorHAnsi"/>
          <w:b w:val="0"/>
          <w:lang w:val="kk-KZ"/>
        </w:rPr>
        <w:t>Конференция жұмысының негізгі бағыттары (секциялар):</w:t>
      </w:r>
    </w:p>
    <w:p w:rsidR="00AF1404" w:rsidRPr="00AF1404" w:rsidRDefault="00AF1404" w:rsidP="00801182">
      <w:pPr>
        <w:widowControl w:val="0"/>
        <w:spacing w:line="274" w:lineRule="exact"/>
        <w:rPr>
          <w:rStyle w:val="2"/>
          <w:rFonts w:eastAsiaTheme="minorHAnsi"/>
          <w:b w:val="0"/>
          <w:lang w:val="kk-KZ"/>
        </w:rPr>
      </w:pPr>
    </w:p>
    <w:p w:rsidR="00AF1404" w:rsidRPr="00AB4836" w:rsidRDefault="00AB4836" w:rsidP="00801182">
      <w:pPr>
        <w:pStyle w:val="a4"/>
        <w:widowControl w:val="0"/>
        <w:numPr>
          <w:ilvl w:val="0"/>
          <w:numId w:val="8"/>
        </w:numPr>
        <w:spacing w:line="274" w:lineRule="exact"/>
        <w:ind w:left="1418" w:hanging="425"/>
        <w:rPr>
          <w:rStyle w:val="2"/>
          <w:rFonts w:eastAsiaTheme="minorHAnsi"/>
          <w:b w:val="0"/>
          <w:lang w:val="kk-KZ"/>
        </w:rPr>
      </w:pPr>
      <w:r>
        <w:rPr>
          <w:rStyle w:val="2"/>
          <w:rFonts w:eastAsiaTheme="minorHAnsi"/>
          <w:b w:val="0"/>
          <w:lang w:val="kk-KZ"/>
        </w:rPr>
        <w:t>Автокөліктер мен жол техникасы</w:t>
      </w:r>
      <w:r w:rsidR="00AF1404" w:rsidRPr="00AB4836">
        <w:rPr>
          <w:rStyle w:val="2"/>
          <w:rFonts w:eastAsiaTheme="minorHAnsi"/>
          <w:b w:val="0"/>
          <w:lang w:val="kk-KZ"/>
        </w:rPr>
        <w:t>;</w:t>
      </w:r>
    </w:p>
    <w:p w:rsidR="007E6B79" w:rsidRDefault="007E6B79" w:rsidP="007E6B79">
      <w:pPr>
        <w:pStyle w:val="a4"/>
        <w:widowControl w:val="0"/>
        <w:numPr>
          <w:ilvl w:val="0"/>
          <w:numId w:val="8"/>
        </w:numPr>
        <w:spacing w:line="274" w:lineRule="exact"/>
        <w:ind w:left="1418" w:hanging="425"/>
        <w:rPr>
          <w:rStyle w:val="2"/>
          <w:rFonts w:eastAsiaTheme="minorHAnsi"/>
          <w:b w:val="0"/>
          <w:lang w:val="kk-KZ"/>
        </w:rPr>
      </w:pPr>
      <w:r>
        <w:rPr>
          <w:rStyle w:val="2"/>
          <w:rFonts w:eastAsiaTheme="minorHAnsi"/>
          <w:b w:val="0"/>
          <w:lang w:val="kk-KZ"/>
        </w:rPr>
        <w:t>Әлеуметтік-гуманитарлық ғылымдар мен дене тәрбиесінің өзекті мәселелері;</w:t>
      </w:r>
    </w:p>
    <w:p w:rsidR="00FB3693" w:rsidRDefault="00AB4836" w:rsidP="00801182">
      <w:pPr>
        <w:pStyle w:val="a4"/>
        <w:widowControl w:val="0"/>
        <w:numPr>
          <w:ilvl w:val="0"/>
          <w:numId w:val="8"/>
        </w:numPr>
        <w:spacing w:line="274" w:lineRule="exact"/>
        <w:ind w:left="1418" w:hanging="425"/>
        <w:rPr>
          <w:rStyle w:val="2"/>
          <w:rFonts w:eastAsiaTheme="minorHAnsi"/>
          <w:b w:val="0"/>
          <w:lang w:val="kk-KZ"/>
        </w:rPr>
      </w:pPr>
      <w:r>
        <w:rPr>
          <w:rStyle w:val="2"/>
          <w:rFonts w:eastAsiaTheme="minorHAnsi"/>
          <w:b w:val="0"/>
          <w:lang w:val="kk-KZ"/>
        </w:rPr>
        <w:t>Көліктегі сандық жүйелерді дамытудың өзекті мәселелері;</w:t>
      </w:r>
    </w:p>
    <w:p w:rsidR="00AB4836" w:rsidRDefault="00AB4836" w:rsidP="00801182">
      <w:pPr>
        <w:pStyle w:val="a4"/>
        <w:widowControl w:val="0"/>
        <w:numPr>
          <w:ilvl w:val="0"/>
          <w:numId w:val="8"/>
        </w:numPr>
        <w:spacing w:line="274" w:lineRule="exact"/>
        <w:ind w:left="1418" w:hanging="425"/>
        <w:rPr>
          <w:rStyle w:val="2"/>
          <w:rFonts w:eastAsiaTheme="minorHAnsi"/>
          <w:b w:val="0"/>
          <w:lang w:val="kk-KZ"/>
        </w:rPr>
      </w:pPr>
      <w:r>
        <w:rPr>
          <w:rStyle w:val="2"/>
          <w:rFonts w:eastAsiaTheme="minorHAnsi"/>
          <w:b w:val="0"/>
          <w:lang w:val="kk-KZ"/>
        </w:rPr>
        <w:t>Құрылыс инженериясының өзекті мәселелері;</w:t>
      </w:r>
    </w:p>
    <w:p w:rsidR="007E6B79" w:rsidRDefault="007E6B79" w:rsidP="007E6B79">
      <w:pPr>
        <w:pStyle w:val="a4"/>
        <w:widowControl w:val="0"/>
        <w:numPr>
          <w:ilvl w:val="0"/>
          <w:numId w:val="8"/>
        </w:numPr>
        <w:spacing w:line="274" w:lineRule="exact"/>
        <w:ind w:left="1418" w:hanging="425"/>
        <w:rPr>
          <w:rStyle w:val="2"/>
          <w:rFonts w:eastAsiaTheme="minorHAnsi"/>
          <w:b w:val="0"/>
          <w:lang w:val="kk-KZ"/>
        </w:rPr>
      </w:pPr>
      <w:r>
        <w:rPr>
          <w:rStyle w:val="2"/>
          <w:rFonts w:eastAsiaTheme="minorHAnsi"/>
          <w:b w:val="0"/>
          <w:lang w:val="kk-KZ"/>
        </w:rPr>
        <w:t>Логистикадағы инновациялық технологиялар;</w:t>
      </w:r>
    </w:p>
    <w:p w:rsidR="00AB4836" w:rsidRDefault="00AB4836" w:rsidP="00801182">
      <w:pPr>
        <w:pStyle w:val="a4"/>
        <w:widowControl w:val="0"/>
        <w:numPr>
          <w:ilvl w:val="0"/>
          <w:numId w:val="8"/>
        </w:numPr>
        <w:spacing w:line="274" w:lineRule="exact"/>
        <w:ind w:left="1418" w:hanging="425"/>
        <w:rPr>
          <w:rStyle w:val="2"/>
          <w:rFonts w:eastAsiaTheme="minorHAnsi"/>
          <w:b w:val="0"/>
          <w:lang w:val="kk-KZ"/>
        </w:rPr>
      </w:pPr>
      <w:r>
        <w:rPr>
          <w:rStyle w:val="2"/>
          <w:rFonts w:eastAsiaTheme="minorHAnsi"/>
          <w:b w:val="0"/>
          <w:lang w:val="kk-KZ"/>
        </w:rPr>
        <w:t>Табиғи-ғылыми пәндер;</w:t>
      </w:r>
    </w:p>
    <w:p w:rsidR="00AB4836" w:rsidRDefault="00AB4836" w:rsidP="00801182">
      <w:pPr>
        <w:pStyle w:val="a4"/>
        <w:widowControl w:val="0"/>
        <w:numPr>
          <w:ilvl w:val="0"/>
          <w:numId w:val="8"/>
        </w:numPr>
        <w:spacing w:line="274" w:lineRule="exact"/>
        <w:ind w:left="1418" w:hanging="425"/>
        <w:rPr>
          <w:rStyle w:val="2"/>
          <w:rFonts w:eastAsiaTheme="minorHAnsi"/>
          <w:b w:val="0"/>
          <w:lang w:val="kk-KZ"/>
        </w:rPr>
      </w:pPr>
      <w:r>
        <w:rPr>
          <w:rStyle w:val="2"/>
          <w:rFonts w:eastAsiaTheme="minorHAnsi"/>
          <w:b w:val="0"/>
          <w:lang w:val="kk-KZ"/>
        </w:rPr>
        <w:t>Тасымалдау үдерісіндегі инновациялар;</w:t>
      </w:r>
    </w:p>
    <w:p w:rsidR="007E6B79" w:rsidRDefault="007E6B79" w:rsidP="007E6B79">
      <w:pPr>
        <w:pStyle w:val="a4"/>
        <w:widowControl w:val="0"/>
        <w:numPr>
          <w:ilvl w:val="0"/>
          <w:numId w:val="8"/>
        </w:numPr>
        <w:spacing w:line="274" w:lineRule="exact"/>
        <w:ind w:left="1418" w:hanging="425"/>
        <w:rPr>
          <w:rStyle w:val="2"/>
          <w:rFonts w:eastAsiaTheme="minorHAnsi"/>
          <w:b w:val="0"/>
          <w:lang w:val="kk-KZ"/>
        </w:rPr>
      </w:pPr>
      <w:r>
        <w:rPr>
          <w:rStyle w:val="2"/>
          <w:rFonts w:eastAsiaTheme="minorHAnsi"/>
          <w:b w:val="0"/>
          <w:lang w:val="kk-KZ"/>
        </w:rPr>
        <w:t>Телекоммуникациялық байланысжүйелерін дамытудың мәселелері мен болашағы;</w:t>
      </w:r>
    </w:p>
    <w:p w:rsidR="007E6B79" w:rsidRDefault="007E6B79" w:rsidP="007E6B79">
      <w:pPr>
        <w:pStyle w:val="a4"/>
        <w:widowControl w:val="0"/>
        <w:numPr>
          <w:ilvl w:val="0"/>
          <w:numId w:val="8"/>
        </w:numPr>
        <w:spacing w:line="274" w:lineRule="exact"/>
        <w:ind w:left="1418" w:hanging="425"/>
        <w:rPr>
          <w:rStyle w:val="2"/>
          <w:rFonts w:eastAsiaTheme="minorHAnsi"/>
          <w:b w:val="0"/>
          <w:lang w:val="kk-KZ"/>
        </w:rPr>
      </w:pPr>
      <w:r>
        <w:rPr>
          <w:rStyle w:val="2"/>
          <w:rFonts w:eastAsiaTheme="minorHAnsi"/>
          <w:b w:val="0"/>
          <w:lang w:val="kk-KZ"/>
        </w:rPr>
        <w:t>Теміржол жылжымалы құрамын жобалау, пайдалану және жөндеу;</w:t>
      </w:r>
    </w:p>
    <w:p w:rsidR="00AB4836" w:rsidRDefault="00AB4836" w:rsidP="00801182">
      <w:pPr>
        <w:pStyle w:val="a4"/>
        <w:widowControl w:val="0"/>
        <w:numPr>
          <w:ilvl w:val="0"/>
          <w:numId w:val="8"/>
        </w:numPr>
        <w:spacing w:line="274" w:lineRule="exact"/>
        <w:ind w:left="1418" w:hanging="425"/>
        <w:rPr>
          <w:rStyle w:val="2"/>
          <w:rFonts w:eastAsiaTheme="minorHAnsi"/>
          <w:b w:val="0"/>
          <w:lang w:val="kk-KZ"/>
        </w:rPr>
      </w:pPr>
      <w:r>
        <w:rPr>
          <w:rStyle w:val="2"/>
          <w:rFonts w:eastAsiaTheme="minorHAnsi"/>
          <w:b w:val="0"/>
          <w:lang w:val="kk-KZ"/>
        </w:rPr>
        <w:t>Тілдерді оқыту үдерісіндегі инновациялық басымдықтар;</w:t>
      </w:r>
    </w:p>
    <w:p w:rsidR="006804A7" w:rsidRPr="00AB4836" w:rsidRDefault="006804A7" w:rsidP="00801182">
      <w:pPr>
        <w:pStyle w:val="a4"/>
        <w:widowControl w:val="0"/>
        <w:numPr>
          <w:ilvl w:val="0"/>
          <w:numId w:val="8"/>
        </w:numPr>
        <w:spacing w:line="274" w:lineRule="exact"/>
        <w:ind w:left="1418" w:hanging="425"/>
        <w:rPr>
          <w:rStyle w:val="2"/>
          <w:rFonts w:eastAsiaTheme="minorHAnsi"/>
          <w:b w:val="0"/>
          <w:lang w:val="kk-KZ"/>
        </w:rPr>
      </w:pPr>
      <w:r>
        <w:rPr>
          <w:rStyle w:val="2"/>
          <w:rFonts w:eastAsiaTheme="minorHAnsi"/>
          <w:b w:val="0"/>
          <w:lang w:val="kk-KZ"/>
        </w:rPr>
        <w:t>Электр энергетикасындағы сандық технологиялар.</w:t>
      </w:r>
    </w:p>
    <w:p w:rsidR="00FB3693" w:rsidRDefault="00FB3693" w:rsidP="00801182">
      <w:pPr>
        <w:widowControl w:val="0"/>
        <w:spacing w:line="274" w:lineRule="exact"/>
        <w:rPr>
          <w:rFonts w:cs="Times New Roman"/>
          <w:color w:val="000000"/>
          <w:szCs w:val="24"/>
          <w:lang w:val="kk-KZ" w:eastAsia="ru-RU" w:bidi="ru-RU"/>
        </w:rPr>
      </w:pPr>
    </w:p>
    <w:p w:rsidR="00F25E9B" w:rsidRDefault="00AF1404" w:rsidP="00801182">
      <w:pPr>
        <w:widowControl w:val="0"/>
        <w:spacing w:line="274" w:lineRule="exact"/>
        <w:rPr>
          <w:rFonts w:cs="Times New Roman"/>
          <w:color w:val="000000"/>
          <w:szCs w:val="24"/>
          <w:lang w:val="kk-KZ" w:eastAsia="ru-RU" w:bidi="ru-RU"/>
        </w:rPr>
      </w:pPr>
      <w:r>
        <w:rPr>
          <w:rFonts w:cs="Times New Roman"/>
          <w:color w:val="000000"/>
          <w:szCs w:val="24"/>
          <w:lang w:val="kk-KZ" w:eastAsia="ru-RU" w:bidi="ru-RU"/>
        </w:rPr>
        <w:t>К</w:t>
      </w:r>
      <w:r w:rsidRPr="00DB5F97">
        <w:rPr>
          <w:rFonts w:cs="Times New Roman"/>
          <w:color w:val="000000"/>
          <w:szCs w:val="24"/>
          <w:lang w:val="kk-KZ" w:eastAsia="ru-RU" w:bidi="ru-RU"/>
        </w:rPr>
        <w:t>онференцияның жұмыс тілдері</w:t>
      </w:r>
      <w:r w:rsidR="009E71C1" w:rsidRPr="00DB5F97">
        <w:rPr>
          <w:rFonts w:cs="Times New Roman"/>
          <w:color w:val="000000"/>
          <w:szCs w:val="24"/>
          <w:lang w:val="kk-KZ" w:eastAsia="ru-RU" w:bidi="ru-RU"/>
        </w:rPr>
        <w:t xml:space="preserve"> </w:t>
      </w:r>
      <w:r w:rsidR="00DB5F97" w:rsidRPr="00DB5F97">
        <w:rPr>
          <w:rFonts w:cs="Times New Roman"/>
          <w:color w:val="000000"/>
          <w:szCs w:val="24"/>
          <w:lang w:val="kk-KZ" w:eastAsia="ru-RU" w:bidi="ru-RU"/>
        </w:rPr>
        <w:t>–</w:t>
      </w:r>
      <w:r w:rsidR="009E71C1" w:rsidRPr="00DB5F97">
        <w:rPr>
          <w:rFonts w:cs="Times New Roman"/>
          <w:color w:val="000000"/>
          <w:szCs w:val="24"/>
          <w:lang w:val="kk-KZ" w:eastAsia="ru-RU" w:bidi="ru-RU"/>
        </w:rPr>
        <w:t xml:space="preserve"> </w:t>
      </w:r>
      <w:r w:rsidR="00DB5F97">
        <w:rPr>
          <w:rFonts w:cs="Times New Roman"/>
          <w:b/>
          <w:color w:val="000000"/>
          <w:szCs w:val="24"/>
          <w:lang w:val="kk-KZ" w:eastAsia="ru-RU" w:bidi="ru-RU"/>
        </w:rPr>
        <w:t>қазақ, орыс, ағылшын</w:t>
      </w:r>
      <w:r w:rsidR="009E71C1" w:rsidRPr="00DB5F97">
        <w:rPr>
          <w:rFonts w:cs="Times New Roman"/>
          <w:color w:val="000000"/>
          <w:szCs w:val="24"/>
          <w:lang w:val="kk-KZ" w:eastAsia="ru-RU" w:bidi="ru-RU"/>
        </w:rPr>
        <w:t>.</w:t>
      </w:r>
    </w:p>
    <w:p w:rsidR="00F25E9B" w:rsidRPr="00F25E9B" w:rsidRDefault="00AF1404" w:rsidP="00801182">
      <w:pPr>
        <w:widowControl w:val="0"/>
        <w:spacing w:line="274" w:lineRule="exact"/>
        <w:rPr>
          <w:rFonts w:cs="Times New Roman"/>
          <w:color w:val="000000"/>
          <w:szCs w:val="24"/>
          <w:lang w:val="kk-KZ" w:eastAsia="ru-RU" w:bidi="ru-RU"/>
        </w:rPr>
      </w:pPr>
      <w:r w:rsidRPr="00DB5F97">
        <w:rPr>
          <w:rFonts w:cs="Times New Roman"/>
          <w:szCs w:val="24"/>
          <w:lang w:val="kk-KZ"/>
        </w:rPr>
        <w:t>Конференцияға ұсынылатын баяндамалар өзекті ғылыми зерттеулердің нәтижелерін қамтуы немесе практикалық маңызды болуы керек. Көз</w:t>
      </w:r>
      <w:r w:rsidRPr="00F25E9B">
        <w:rPr>
          <w:rFonts w:cs="Times New Roman"/>
          <w:szCs w:val="24"/>
          <w:lang w:val="kk-KZ"/>
        </w:rPr>
        <w:t>бе-көз қатысқан студенттердің үздік баяндамалары АЛиТ дипломдарымен марапатталып, ұйымдастыру комитетінің шешімі негізінде конференцияның еңбектер жинағына енгізілетін болады.</w:t>
      </w:r>
    </w:p>
    <w:p w:rsidR="00AF1404" w:rsidRPr="00373109" w:rsidRDefault="00AF1404" w:rsidP="00801182">
      <w:pPr>
        <w:pStyle w:val="a4"/>
        <w:spacing w:line="240" w:lineRule="exact"/>
        <w:ind w:left="0"/>
        <w:rPr>
          <w:rFonts w:cs="Times New Roman"/>
          <w:szCs w:val="24"/>
          <w:lang w:val="kk-KZ"/>
        </w:rPr>
      </w:pPr>
      <w:r w:rsidRPr="00373109">
        <w:rPr>
          <w:rFonts w:cs="Times New Roman"/>
          <w:szCs w:val="24"/>
          <w:lang w:val="kk-KZ"/>
        </w:rPr>
        <w:t xml:space="preserve">Конференцияға қатысу </w:t>
      </w:r>
      <w:r w:rsidR="00DB5F97">
        <w:rPr>
          <w:rFonts w:cs="Times New Roman"/>
          <w:szCs w:val="24"/>
          <w:lang w:val="kk-KZ"/>
        </w:rPr>
        <w:t>түрі</w:t>
      </w:r>
      <w:r w:rsidRPr="00373109">
        <w:rPr>
          <w:rFonts w:cs="Times New Roman"/>
          <w:szCs w:val="24"/>
          <w:lang w:val="kk-KZ"/>
        </w:rPr>
        <w:t xml:space="preserve"> - күндізгі / сырттай.</w:t>
      </w:r>
    </w:p>
    <w:p w:rsidR="00D8715F" w:rsidRPr="00373109" w:rsidRDefault="00AF1404" w:rsidP="00801182">
      <w:pPr>
        <w:pStyle w:val="a4"/>
        <w:spacing w:line="240" w:lineRule="exact"/>
        <w:ind w:left="0"/>
        <w:rPr>
          <w:rFonts w:cs="Times New Roman"/>
          <w:szCs w:val="24"/>
          <w:lang w:val="kk-KZ"/>
        </w:rPr>
      </w:pPr>
      <w:r w:rsidRPr="00373109">
        <w:rPr>
          <w:rFonts w:cs="Times New Roman"/>
          <w:szCs w:val="24"/>
          <w:lang w:val="kk-KZ"/>
        </w:rPr>
        <w:t xml:space="preserve">Конференция қорытындысы бойынша </w:t>
      </w:r>
      <w:r w:rsidR="00DB5F97">
        <w:rPr>
          <w:rFonts w:cs="Times New Roman"/>
          <w:szCs w:val="24"/>
          <w:lang w:val="kk-KZ"/>
        </w:rPr>
        <w:t>БЭК</w:t>
      </w:r>
      <w:r w:rsidRPr="00373109">
        <w:rPr>
          <w:rFonts w:cs="Times New Roman"/>
          <w:szCs w:val="24"/>
          <w:lang w:val="kk-KZ"/>
        </w:rPr>
        <w:t>-ке кіретін және ISBN халықаралық нөмірін беретін конференция материалдарының жинағы шығарылады.</w:t>
      </w:r>
    </w:p>
    <w:p w:rsidR="00AF1404" w:rsidRPr="00373109" w:rsidRDefault="00AF1404" w:rsidP="00801182">
      <w:pPr>
        <w:pStyle w:val="a4"/>
        <w:spacing w:line="240" w:lineRule="exact"/>
        <w:ind w:left="0"/>
        <w:rPr>
          <w:rFonts w:cs="Times New Roman"/>
          <w:color w:val="000000"/>
          <w:szCs w:val="24"/>
          <w:lang w:val="kk-KZ" w:eastAsia="ru-RU" w:bidi="ru-RU"/>
        </w:rPr>
      </w:pPr>
    </w:p>
    <w:p w:rsidR="00D8715F" w:rsidRPr="00373109" w:rsidRDefault="00AF1404" w:rsidP="00801182">
      <w:pPr>
        <w:pStyle w:val="a4"/>
        <w:spacing w:line="240" w:lineRule="exact"/>
        <w:ind w:left="0"/>
        <w:rPr>
          <w:rFonts w:cs="Times New Roman"/>
          <w:b/>
          <w:color w:val="000000"/>
          <w:szCs w:val="24"/>
          <w:lang w:val="kk-KZ" w:eastAsia="ru-RU" w:bidi="ru-RU"/>
        </w:rPr>
      </w:pPr>
      <w:r w:rsidRPr="00373109">
        <w:rPr>
          <w:rFonts w:cs="Times New Roman"/>
          <w:b/>
          <w:color w:val="000000"/>
          <w:szCs w:val="24"/>
          <w:lang w:val="kk-KZ" w:eastAsia="ru-RU" w:bidi="ru-RU"/>
        </w:rPr>
        <w:t>Баяндамаларды және тіркеу</w:t>
      </w:r>
      <w:r w:rsidR="00F25E9B" w:rsidRPr="00373109">
        <w:rPr>
          <w:rFonts w:cs="Times New Roman"/>
          <w:b/>
          <w:color w:val="000000"/>
          <w:szCs w:val="24"/>
          <w:lang w:val="kk-KZ" w:eastAsia="ru-RU" w:bidi="ru-RU"/>
        </w:rPr>
        <w:t xml:space="preserve"> нысандарын ұсыну мерзімі </w:t>
      </w:r>
      <w:r w:rsidR="00F25E9B" w:rsidRPr="000F4DB7">
        <w:rPr>
          <w:rFonts w:cs="Times New Roman"/>
          <w:b/>
          <w:color w:val="000000"/>
          <w:szCs w:val="24"/>
          <w:u w:val="single"/>
          <w:lang w:val="kk-KZ" w:eastAsia="ru-RU" w:bidi="ru-RU"/>
        </w:rPr>
        <w:t>15</w:t>
      </w:r>
      <w:r w:rsidRPr="000F4DB7">
        <w:rPr>
          <w:rFonts w:cs="Times New Roman"/>
          <w:b/>
          <w:color w:val="000000"/>
          <w:szCs w:val="24"/>
          <w:u w:val="single"/>
          <w:lang w:val="kk-KZ" w:eastAsia="ru-RU" w:bidi="ru-RU"/>
        </w:rPr>
        <w:t>.04.202</w:t>
      </w:r>
      <w:r w:rsidR="00F25E9B" w:rsidRPr="000F4DB7">
        <w:rPr>
          <w:rFonts w:cs="Times New Roman"/>
          <w:b/>
          <w:color w:val="000000"/>
          <w:szCs w:val="24"/>
          <w:u w:val="single"/>
          <w:lang w:val="kk-KZ" w:eastAsia="ru-RU" w:bidi="ru-RU"/>
        </w:rPr>
        <w:t>3</w:t>
      </w:r>
      <w:r w:rsidRPr="000F4DB7">
        <w:rPr>
          <w:rFonts w:cs="Times New Roman"/>
          <w:b/>
          <w:color w:val="000000"/>
          <w:szCs w:val="24"/>
          <w:u w:val="single"/>
          <w:lang w:val="kk-KZ" w:eastAsia="ru-RU" w:bidi="ru-RU"/>
        </w:rPr>
        <w:t xml:space="preserve"> ж. дейін</w:t>
      </w:r>
    </w:p>
    <w:p w:rsidR="00AF1404" w:rsidRPr="00373109" w:rsidRDefault="00AF1404" w:rsidP="00801182">
      <w:pPr>
        <w:rPr>
          <w:rFonts w:cs="Times New Roman"/>
          <w:szCs w:val="24"/>
          <w:lang w:val="kk-KZ"/>
        </w:rPr>
      </w:pPr>
    </w:p>
    <w:p w:rsidR="00AF1404" w:rsidRPr="00373109" w:rsidRDefault="00AF1404" w:rsidP="00801182">
      <w:pPr>
        <w:rPr>
          <w:rFonts w:cs="Times New Roman"/>
          <w:b/>
          <w:bCs/>
          <w:szCs w:val="24"/>
          <w:lang w:val="kk-KZ" w:eastAsia="ru-RU" w:bidi="ru-RU"/>
        </w:rPr>
      </w:pPr>
      <w:bookmarkStart w:id="0" w:name="bookmark3"/>
      <w:r w:rsidRPr="00373109">
        <w:rPr>
          <w:rFonts w:cs="Times New Roman"/>
          <w:szCs w:val="24"/>
          <w:lang w:val="kk-KZ" w:eastAsia="ru-RU" w:bidi="ru-RU"/>
        </w:rPr>
        <w:t>Конференцияға қатысу үшін</w:t>
      </w:r>
      <w:r w:rsidR="00F25E9B">
        <w:rPr>
          <w:rFonts w:cs="Times New Roman"/>
          <w:szCs w:val="24"/>
          <w:lang w:val="kk-KZ" w:eastAsia="ru-RU" w:bidi="ru-RU"/>
        </w:rPr>
        <w:t xml:space="preserve"> </w:t>
      </w:r>
      <w:r w:rsidR="00F25E9B" w:rsidRPr="00373109">
        <w:rPr>
          <w:rFonts w:cs="Times New Roman"/>
          <w:szCs w:val="24"/>
          <w:lang w:val="kk-KZ" w:eastAsia="ru-RU" w:bidi="ru-RU"/>
        </w:rPr>
        <w:t xml:space="preserve">Конференцияның </w:t>
      </w:r>
      <w:r w:rsidR="00F25E9B" w:rsidRPr="00F25E9B">
        <w:rPr>
          <w:rFonts w:cs="Times New Roman"/>
          <w:szCs w:val="24"/>
          <w:lang w:val="kk-KZ" w:eastAsia="ru-RU" w:bidi="ru-RU"/>
        </w:rPr>
        <w:t>ұ</w:t>
      </w:r>
      <w:r w:rsidR="00F25E9B" w:rsidRPr="00373109">
        <w:rPr>
          <w:rFonts w:cs="Times New Roman"/>
          <w:szCs w:val="24"/>
          <w:lang w:val="kk-KZ" w:eastAsia="ru-RU" w:bidi="ru-RU"/>
        </w:rPr>
        <w:t xml:space="preserve">йымдастыру комитетінің мекен-жайына: </w:t>
      </w:r>
      <w:r w:rsidR="000B1725">
        <w:rPr>
          <w:rStyle w:val="a3"/>
          <w:rFonts w:cs="Times New Roman"/>
          <w:szCs w:val="24"/>
          <w:lang w:eastAsia="ru-RU" w:bidi="ru-RU"/>
        </w:rPr>
        <w:fldChar w:fldCharType="begin"/>
      </w:r>
      <w:r w:rsidR="000B1725" w:rsidRPr="00373109">
        <w:rPr>
          <w:rStyle w:val="a3"/>
          <w:rFonts w:cs="Times New Roman"/>
          <w:szCs w:val="24"/>
          <w:lang w:val="kk-KZ" w:eastAsia="ru-RU" w:bidi="ru-RU"/>
        </w:rPr>
        <w:instrText xml:space="preserve"> HYPERLINK "mailto:isc@alt.edu.kz" </w:instrText>
      </w:r>
      <w:r w:rsidR="000B1725">
        <w:rPr>
          <w:rStyle w:val="a3"/>
          <w:rFonts w:cs="Times New Roman"/>
          <w:szCs w:val="24"/>
          <w:lang w:eastAsia="ru-RU" w:bidi="ru-RU"/>
        </w:rPr>
        <w:fldChar w:fldCharType="separate"/>
      </w:r>
      <w:r w:rsidR="00F25E9B" w:rsidRPr="00373109">
        <w:rPr>
          <w:rStyle w:val="a3"/>
          <w:rFonts w:cs="Times New Roman"/>
          <w:szCs w:val="24"/>
          <w:lang w:val="kk-KZ" w:eastAsia="ru-RU" w:bidi="ru-RU"/>
        </w:rPr>
        <w:t>isc@alt.edu.kz</w:t>
      </w:r>
      <w:r w:rsidR="000B1725">
        <w:rPr>
          <w:rStyle w:val="a3"/>
          <w:rFonts w:cs="Times New Roman"/>
          <w:szCs w:val="24"/>
          <w:lang w:eastAsia="ru-RU" w:bidi="ru-RU"/>
        </w:rPr>
        <w:fldChar w:fldCharType="end"/>
      </w:r>
      <w:r w:rsidR="009941C1" w:rsidRPr="00373109">
        <w:rPr>
          <w:rFonts w:cs="Times New Roman"/>
          <w:szCs w:val="24"/>
          <w:lang w:val="kk-KZ" w:eastAsia="ru-RU" w:bidi="ru-RU"/>
        </w:rPr>
        <w:t>, міндетті түрд</w:t>
      </w:r>
      <w:r w:rsidR="009941C1">
        <w:rPr>
          <w:rFonts w:cs="Times New Roman"/>
          <w:szCs w:val="24"/>
          <w:lang w:val="kk-KZ" w:eastAsia="ru-RU" w:bidi="ru-RU"/>
        </w:rPr>
        <w:t>е хаттың тақырыбы ретінде</w:t>
      </w:r>
      <w:r w:rsidR="00F25E9B">
        <w:rPr>
          <w:rFonts w:cs="Times New Roman"/>
          <w:szCs w:val="24"/>
          <w:lang w:val="kk-KZ" w:eastAsia="ru-RU" w:bidi="ru-RU"/>
        </w:rPr>
        <w:t xml:space="preserve"> «</w:t>
      </w:r>
      <w:r w:rsidR="00F25E9B" w:rsidRPr="00373109">
        <w:rPr>
          <w:rFonts w:cs="Times New Roman"/>
          <w:szCs w:val="24"/>
          <w:lang w:val="kk-KZ" w:eastAsia="ru-RU" w:bidi="ru-RU"/>
        </w:rPr>
        <w:t>III</w:t>
      </w:r>
      <w:r w:rsidR="00F25E9B">
        <w:rPr>
          <w:rFonts w:cs="Times New Roman"/>
          <w:szCs w:val="24"/>
          <w:lang w:val="kk-KZ" w:eastAsia="ru-RU" w:bidi="ru-RU"/>
        </w:rPr>
        <w:t xml:space="preserve"> </w:t>
      </w:r>
      <w:r w:rsidR="00F25E9B" w:rsidRPr="00373109">
        <w:rPr>
          <w:rFonts w:cs="Times New Roman"/>
          <w:szCs w:val="24"/>
          <w:lang w:val="kk-KZ" w:eastAsia="ru-RU" w:bidi="ru-RU"/>
        </w:rPr>
        <w:t>Халықаралық конференция</w:t>
      </w:r>
      <w:r w:rsidR="009941C1">
        <w:rPr>
          <w:rFonts w:cs="Times New Roman"/>
          <w:szCs w:val="24"/>
          <w:lang w:val="kk-KZ" w:eastAsia="ru-RU" w:bidi="ru-RU"/>
        </w:rPr>
        <w:t>сы</w:t>
      </w:r>
      <w:r w:rsidR="00F25E9B">
        <w:rPr>
          <w:rFonts w:cs="Times New Roman"/>
          <w:szCs w:val="24"/>
          <w:lang w:val="kk-KZ" w:eastAsia="ru-RU" w:bidi="ru-RU"/>
        </w:rPr>
        <w:t xml:space="preserve">» </w:t>
      </w:r>
      <w:r w:rsidR="009941C1">
        <w:rPr>
          <w:rFonts w:cs="Times New Roman"/>
          <w:szCs w:val="24"/>
          <w:lang w:val="kk-KZ" w:eastAsia="ru-RU" w:bidi="ru-RU"/>
        </w:rPr>
        <w:t xml:space="preserve">деп </w:t>
      </w:r>
      <w:r w:rsidR="009941C1" w:rsidRPr="00373109">
        <w:rPr>
          <w:rFonts w:cs="Times New Roman"/>
          <w:szCs w:val="24"/>
          <w:lang w:val="kk-KZ" w:eastAsia="ru-RU" w:bidi="ru-RU"/>
        </w:rPr>
        <w:t xml:space="preserve">көрсете отырып, </w:t>
      </w:r>
      <w:r w:rsidRPr="00373109">
        <w:rPr>
          <w:rFonts w:cs="Times New Roman"/>
          <w:szCs w:val="24"/>
          <w:lang w:val="kk-KZ" w:eastAsia="ru-RU" w:bidi="ru-RU"/>
        </w:rPr>
        <w:t>қағаз және электронды тасығыштарда</w:t>
      </w:r>
      <w:r w:rsidRPr="00F25E9B">
        <w:rPr>
          <w:rFonts w:cs="Times New Roman"/>
          <w:szCs w:val="24"/>
          <w:lang w:val="kk-KZ" w:eastAsia="ru-RU" w:bidi="ru-RU"/>
        </w:rPr>
        <w:t xml:space="preserve"> </w:t>
      </w:r>
      <w:r w:rsidRPr="00373109">
        <w:rPr>
          <w:rFonts w:cs="Times New Roman"/>
          <w:szCs w:val="24"/>
          <w:lang w:val="kk-KZ" w:eastAsia="ru-RU" w:bidi="ru-RU"/>
        </w:rPr>
        <w:t xml:space="preserve">келесі </w:t>
      </w:r>
      <w:r w:rsidR="009941C1">
        <w:rPr>
          <w:rFonts w:cs="Times New Roman"/>
          <w:szCs w:val="24"/>
          <w:lang w:val="kk-KZ" w:eastAsia="ru-RU" w:bidi="ru-RU"/>
        </w:rPr>
        <w:t>мәліметтер</w:t>
      </w:r>
      <w:r w:rsidR="00F25E9B" w:rsidRPr="00373109">
        <w:rPr>
          <w:rFonts w:cs="Times New Roman"/>
          <w:szCs w:val="24"/>
          <w:lang w:val="kk-KZ" w:eastAsia="ru-RU" w:bidi="ru-RU"/>
        </w:rPr>
        <w:t xml:space="preserve"> ұсын</w:t>
      </w:r>
      <w:r w:rsidR="009941C1">
        <w:rPr>
          <w:rFonts w:cs="Times New Roman"/>
          <w:szCs w:val="24"/>
          <w:lang w:val="kk-KZ" w:eastAsia="ru-RU" w:bidi="ru-RU"/>
        </w:rPr>
        <w:t>ыл</w:t>
      </w:r>
      <w:r w:rsidR="00F25E9B" w:rsidRPr="00373109">
        <w:rPr>
          <w:rFonts w:cs="Times New Roman"/>
          <w:szCs w:val="24"/>
          <w:lang w:val="kk-KZ" w:eastAsia="ru-RU" w:bidi="ru-RU"/>
        </w:rPr>
        <w:t>у</w:t>
      </w:r>
      <w:r w:rsidR="009941C1">
        <w:rPr>
          <w:rFonts w:cs="Times New Roman"/>
          <w:szCs w:val="24"/>
          <w:lang w:val="kk-KZ" w:eastAsia="ru-RU" w:bidi="ru-RU"/>
        </w:rPr>
        <w:t>ы</w:t>
      </w:r>
      <w:r w:rsidR="00F25E9B" w:rsidRPr="00373109">
        <w:rPr>
          <w:rFonts w:cs="Times New Roman"/>
          <w:szCs w:val="24"/>
          <w:lang w:val="kk-KZ" w:eastAsia="ru-RU" w:bidi="ru-RU"/>
        </w:rPr>
        <w:t xml:space="preserve"> қажет</w:t>
      </w:r>
      <w:r w:rsidRPr="00373109">
        <w:rPr>
          <w:rFonts w:cs="Times New Roman"/>
          <w:szCs w:val="24"/>
          <w:lang w:val="kk-KZ" w:eastAsia="ru-RU" w:bidi="ru-RU"/>
        </w:rPr>
        <w:t>:</w:t>
      </w:r>
    </w:p>
    <w:p w:rsidR="009941C1" w:rsidRPr="00373109" w:rsidRDefault="00AF1404" w:rsidP="00801182">
      <w:pPr>
        <w:pStyle w:val="a4"/>
        <w:numPr>
          <w:ilvl w:val="0"/>
          <w:numId w:val="10"/>
        </w:numPr>
        <w:ind w:left="0" w:firstLine="993"/>
        <w:rPr>
          <w:rFonts w:cs="Times New Roman"/>
          <w:color w:val="000000"/>
          <w:szCs w:val="24"/>
          <w:lang w:val="kk-KZ" w:eastAsia="ru-RU" w:bidi="ru-RU"/>
        </w:rPr>
      </w:pPr>
      <w:r w:rsidRPr="00373109">
        <w:rPr>
          <w:rFonts w:cs="Times New Roman"/>
          <w:i/>
          <w:color w:val="000000"/>
          <w:szCs w:val="24"/>
          <w:lang w:val="kk-KZ" w:eastAsia="ru-RU" w:bidi="ru-RU"/>
        </w:rPr>
        <w:t>1-қосымшаға сәйкес қатысуға өтіні</w:t>
      </w:r>
      <w:r w:rsidR="009941C1">
        <w:rPr>
          <w:rFonts w:cs="Times New Roman"/>
          <w:i/>
          <w:color w:val="000000"/>
          <w:szCs w:val="24"/>
          <w:lang w:val="kk-KZ" w:eastAsia="ru-RU" w:bidi="ru-RU"/>
        </w:rPr>
        <w:t>м</w:t>
      </w:r>
      <w:r w:rsidRPr="00373109">
        <w:rPr>
          <w:rFonts w:cs="Times New Roman"/>
          <w:color w:val="000000"/>
          <w:szCs w:val="24"/>
          <w:lang w:val="kk-KZ" w:eastAsia="ru-RU" w:bidi="ru-RU"/>
        </w:rPr>
        <w:t xml:space="preserve"> (файлдың атауы бірінші автордың тегіне сәйкес келуі тиіс);</w:t>
      </w:r>
    </w:p>
    <w:p w:rsidR="00AF1404" w:rsidRPr="00373109" w:rsidRDefault="00AF1404" w:rsidP="00801182">
      <w:pPr>
        <w:pStyle w:val="a4"/>
        <w:numPr>
          <w:ilvl w:val="0"/>
          <w:numId w:val="10"/>
        </w:numPr>
        <w:ind w:left="0" w:firstLine="993"/>
        <w:rPr>
          <w:rFonts w:cs="Times New Roman"/>
          <w:b/>
          <w:bCs/>
          <w:color w:val="000000"/>
          <w:szCs w:val="24"/>
          <w:lang w:val="kk-KZ" w:eastAsia="ru-RU" w:bidi="ru-RU"/>
        </w:rPr>
      </w:pPr>
      <w:r w:rsidRPr="00373109">
        <w:rPr>
          <w:rFonts w:cs="Times New Roman"/>
          <w:i/>
          <w:color w:val="000000"/>
          <w:szCs w:val="24"/>
          <w:lang w:val="kk-KZ" w:eastAsia="ru-RU" w:bidi="ru-RU"/>
        </w:rPr>
        <w:t>2-қосымшаға сәйкес рәсімделген мақала</w:t>
      </w:r>
      <w:r w:rsidRPr="00373109">
        <w:rPr>
          <w:rFonts w:cs="Times New Roman"/>
          <w:color w:val="000000"/>
          <w:szCs w:val="24"/>
          <w:lang w:val="kk-KZ" w:eastAsia="ru-RU" w:bidi="ru-RU"/>
        </w:rPr>
        <w:t xml:space="preserve"> (тіркелген файлдың атауында: бірінші автордың т</w:t>
      </w:r>
      <w:r w:rsidR="00373109" w:rsidRPr="00373109">
        <w:rPr>
          <w:rFonts w:cs="Times New Roman"/>
          <w:color w:val="000000"/>
          <w:szCs w:val="24"/>
          <w:lang w:val="kk-KZ" w:eastAsia="ru-RU" w:bidi="ru-RU"/>
        </w:rPr>
        <w:t>егі, мақаланың атауы көрсетілсін</w:t>
      </w:r>
      <w:r w:rsidRPr="00373109">
        <w:rPr>
          <w:rFonts w:cs="Times New Roman"/>
          <w:color w:val="000000"/>
          <w:szCs w:val="24"/>
          <w:lang w:val="kk-KZ" w:eastAsia="ru-RU" w:bidi="ru-RU"/>
        </w:rPr>
        <w:t>);</w:t>
      </w:r>
    </w:p>
    <w:p w:rsidR="00AF1404" w:rsidRPr="009941C1" w:rsidRDefault="00AF1404" w:rsidP="00801182">
      <w:pPr>
        <w:pStyle w:val="a4"/>
        <w:numPr>
          <w:ilvl w:val="0"/>
          <w:numId w:val="10"/>
        </w:numPr>
        <w:ind w:left="0" w:firstLine="993"/>
        <w:rPr>
          <w:rFonts w:cs="Times New Roman"/>
          <w:b/>
          <w:bCs/>
          <w:color w:val="000000"/>
          <w:szCs w:val="24"/>
          <w:lang w:eastAsia="ru-RU" w:bidi="ru-RU"/>
        </w:rPr>
      </w:pPr>
      <w:proofErr w:type="spellStart"/>
      <w:r w:rsidRPr="00373109">
        <w:rPr>
          <w:rFonts w:cs="Times New Roman"/>
          <w:i/>
          <w:color w:val="000000"/>
          <w:szCs w:val="24"/>
          <w:lang w:eastAsia="ru-RU" w:bidi="ru-RU"/>
        </w:rPr>
        <w:t>төлем</w:t>
      </w:r>
      <w:proofErr w:type="spellEnd"/>
      <w:r w:rsidRPr="00373109">
        <w:rPr>
          <w:rFonts w:cs="Times New Roman"/>
          <w:i/>
          <w:color w:val="000000"/>
          <w:szCs w:val="24"/>
          <w:lang w:eastAsia="ru-RU" w:bidi="ru-RU"/>
        </w:rPr>
        <w:t xml:space="preserve"> туралы </w:t>
      </w:r>
      <w:proofErr w:type="spellStart"/>
      <w:r w:rsidRPr="00373109">
        <w:rPr>
          <w:rFonts w:cs="Times New Roman"/>
          <w:i/>
          <w:color w:val="000000"/>
          <w:szCs w:val="24"/>
          <w:lang w:eastAsia="ru-RU" w:bidi="ru-RU"/>
        </w:rPr>
        <w:t>түбіртек</w:t>
      </w:r>
      <w:proofErr w:type="spellEnd"/>
      <w:r w:rsidRPr="009941C1">
        <w:rPr>
          <w:rFonts w:cs="Times New Roman"/>
          <w:color w:val="000000"/>
          <w:szCs w:val="24"/>
          <w:lang w:eastAsia="ru-RU" w:bidi="ru-RU"/>
        </w:rPr>
        <w:t>.</w:t>
      </w:r>
    </w:p>
    <w:p w:rsidR="00AF1404" w:rsidRPr="00F25E9B" w:rsidRDefault="00AF1404" w:rsidP="00801182">
      <w:pPr>
        <w:rPr>
          <w:rFonts w:cs="Times New Roman"/>
          <w:b/>
          <w:bCs/>
          <w:color w:val="000000"/>
          <w:szCs w:val="24"/>
          <w:lang w:eastAsia="ru-RU" w:bidi="ru-RU"/>
        </w:rPr>
      </w:pPr>
      <w:proofErr w:type="spellStart"/>
      <w:r w:rsidRPr="00F25E9B">
        <w:rPr>
          <w:rFonts w:cs="Times New Roman"/>
          <w:color w:val="000000"/>
          <w:szCs w:val="24"/>
          <w:lang w:eastAsia="ru-RU" w:bidi="ru-RU"/>
        </w:rPr>
        <w:lastRenderedPageBreak/>
        <w:t>Жинақтың</w:t>
      </w:r>
      <w:proofErr w:type="spellEnd"/>
      <w:r w:rsidRPr="00F25E9B">
        <w:rPr>
          <w:rFonts w:cs="Times New Roman"/>
          <w:color w:val="000000"/>
          <w:szCs w:val="24"/>
          <w:lang w:eastAsia="ru-RU" w:bidi="ru-RU"/>
        </w:rPr>
        <w:t xml:space="preserve"> электрондық </w:t>
      </w:r>
      <w:proofErr w:type="spellStart"/>
      <w:r w:rsidRPr="00F25E9B">
        <w:rPr>
          <w:rFonts w:cs="Times New Roman"/>
          <w:color w:val="000000"/>
          <w:szCs w:val="24"/>
          <w:lang w:eastAsia="ru-RU" w:bidi="ru-RU"/>
        </w:rPr>
        <w:t>нұсқасын</w:t>
      </w:r>
      <w:proofErr w:type="spellEnd"/>
      <w:r w:rsidRPr="00F25E9B">
        <w:rPr>
          <w:rFonts w:cs="Times New Roman"/>
          <w:color w:val="000000"/>
          <w:szCs w:val="24"/>
          <w:lang w:eastAsia="ru-RU" w:bidi="ru-RU"/>
        </w:rPr>
        <w:t xml:space="preserve"> ала отырып</w:t>
      </w:r>
      <w:r w:rsidR="005C7D9D" w:rsidRPr="00F25E9B">
        <w:rPr>
          <w:rFonts w:cs="Times New Roman"/>
          <w:color w:val="000000"/>
          <w:szCs w:val="24"/>
          <w:lang w:eastAsia="ru-RU" w:bidi="ru-RU"/>
        </w:rPr>
        <w:t xml:space="preserve">, </w:t>
      </w:r>
      <w:proofErr w:type="spellStart"/>
      <w:r w:rsidR="00373109">
        <w:rPr>
          <w:rFonts w:cs="Times New Roman"/>
          <w:color w:val="000000"/>
          <w:szCs w:val="24"/>
          <w:lang w:eastAsia="ru-RU" w:bidi="ru-RU"/>
        </w:rPr>
        <w:t>авторлар</w:t>
      </w:r>
      <w:proofErr w:type="spellEnd"/>
      <w:r w:rsidRPr="00F25E9B">
        <w:rPr>
          <w:rFonts w:cs="Times New Roman"/>
          <w:color w:val="000000"/>
          <w:szCs w:val="24"/>
          <w:lang w:eastAsia="ru-RU" w:bidi="ru-RU"/>
        </w:rPr>
        <w:t xml:space="preserve"> үшін бір </w:t>
      </w:r>
      <w:proofErr w:type="spellStart"/>
      <w:r w:rsidRPr="00F25E9B">
        <w:rPr>
          <w:rFonts w:cs="Times New Roman"/>
          <w:color w:val="000000"/>
          <w:szCs w:val="24"/>
          <w:lang w:eastAsia="ru-RU" w:bidi="ru-RU"/>
        </w:rPr>
        <w:t>мақаланы</w:t>
      </w:r>
      <w:proofErr w:type="spellEnd"/>
      <w:r w:rsidRPr="00F25E9B">
        <w:rPr>
          <w:rFonts w:cs="Times New Roman"/>
          <w:color w:val="000000"/>
          <w:szCs w:val="24"/>
          <w:lang w:eastAsia="ru-RU" w:bidi="ru-RU"/>
        </w:rPr>
        <w:t xml:space="preserve"> </w:t>
      </w:r>
      <w:proofErr w:type="spellStart"/>
      <w:r w:rsidRPr="00F25E9B">
        <w:rPr>
          <w:rFonts w:cs="Times New Roman"/>
          <w:color w:val="000000"/>
          <w:szCs w:val="24"/>
          <w:lang w:eastAsia="ru-RU" w:bidi="ru-RU"/>
        </w:rPr>
        <w:t>жариялау</w:t>
      </w:r>
      <w:proofErr w:type="spellEnd"/>
      <w:r w:rsidRPr="00F25E9B">
        <w:rPr>
          <w:rFonts w:cs="Times New Roman"/>
          <w:color w:val="000000"/>
          <w:szCs w:val="24"/>
          <w:lang w:eastAsia="ru-RU" w:bidi="ru-RU"/>
        </w:rPr>
        <w:t xml:space="preserve"> </w:t>
      </w:r>
      <w:proofErr w:type="spellStart"/>
      <w:r w:rsidRPr="00F25E9B">
        <w:rPr>
          <w:rFonts w:cs="Times New Roman"/>
          <w:color w:val="000000"/>
          <w:szCs w:val="24"/>
          <w:lang w:eastAsia="ru-RU" w:bidi="ru-RU"/>
        </w:rPr>
        <w:t>құны</w:t>
      </w:r>
      <w:proofErr w:type="spellEnd"/>
      <w:r w:rsidRPr="00F25E9B">
        <w:rPr>
          <w:rFonts w:cs="Times New Roman"/>
          <w:color w:val="000000"/>
          <w:szCs w:val="24"/>
          <w:lang w:eastAsia="ru-RU" w:bidi="ru-RU"/>
        </w:rPr>
        <w:t xml:space="preserve"> 5000 </w:t>
      </w:r>
      <w:proofErr w:type="spellStart"/>
      <w:r w:rsidRPr="00F25E9B">
        <w:rPr>
          <w:rFonts w:cs="Times New Roman"/>
          <w:color w:val="000000"/>
          <w:szCs w:val="24"/>
          <w:lang w:eastAsia="ru-RU" w:bidi="ru-RU"/>
        </w:rPr>
        <w:t>теңгені</w:t>
      </w:r>
      <w:proofErr w:type="spellEnd"/>
      <w:r w:rsidRPr="00F25E9B">
        <w:rPr>
          <w:rFonts w:cs="Times New Roman"/>
          <w:color w:val="000000"/>
          <w:szCs w:val="24"/>
          <w:lang w:eastAsia="ru-RU" w:bidi="ru-RU"/>
        </w:rPr>
        <w:t xml:space="preserve"> </w:t>
      </w:r>
      <w:proofErr w:type="spellStart"/>
      <w:r w:rsidRPr="00F25E9B">
        <w:rPr>
          <w:rFonts w:cs="Times New Roman"/>
          <w:color w:val="000000"/>
          <w:szCs w:val="24"/>
          <w:lang w:eastAsia="ru-RU" w:bidi="ru-RU"/>
        </w:rPr>
        <w:t>құрайды</w:t>
      </w:r>
      <w:proofErr w:type="spellEnd"/>
      <w:r w:rsidRPr="00F25E9B">
        <w:rPr>
          <w:rFonts w:cs="Times New Roman"/>
          <w:color w:val="000000"/>
          <w:szCs w:val="24"/>
          <w:lang w:eastAsia="ru-RU" w:bidi="ru-RU"/>
        </w:rPr>
        <w:t>.</w:t>
      </w:r>
    </w:p>
    <w:p w:rsidR="005C7D9D" w:rsidRPr="00F25E9B" w:rsidRDefault="005C7D9D" w:rsidP="00801182">
      <w:pPr>
        <w:rPr>
          <w:rFonts w:cs="Times New Roman"/>
          <w:color w:val="000000"/>
          <w:szCs w:val="24"/>
          <w:lang w:eastAsia="ru-RU" w:bidi="ru-RU"/>
        </w:rPr>
      </w:pPr>
    </w:p>
    <w:p w:rsidR="009E71C1" w:rsidRPr="000F4DB7" w:rsidRDefault="009E71C1" w:rsidP="00801182">
      <w:pPr>
        <w:rPr>
          <w:rFonts w:cs="Times New Roman"/>
          <w:b/>
          <w:color w:val="000000"/>
          <w:szCs w:val="24"/>
          <w:lang w:eastAsia="ru-RU" w:bidi="ru-RU"/>
        </w:rPr>
      </w:pPr>
      <w:r w:rsidRPr="000F4DB7">
        <w:rPr>
          <w:rFonts w:cs="Times New Roman"/>
          <w:b/>
          <w:color w:val="000000"/>
          <w:szCs w:val="24"/>
          <w:lang w:eastAsia="ru-RU" w:bidi="ru-RU"/>
        </w:rPr>
        <w:t>РЕКВИЗИТ</w:t>
      </w:r>
      <w:r w:rsidR="00AF1404" w:rsidRPr="000F4DB7">
        <w:rPr>
          <w:rFonts w:cs="Times New Roman"/>
          <w:b/>
          <w:color w:val="000000"/>
          <w:szCs w:val="24"/>
          <w:lang w:val="kk-KZ" w:eastAsia="ru-RU" w:bidi="ru-RU"/>
        </w:rPr>
        <w:t>ТЕР</w:t>
      </w:r>
      <w:r w:rsidRPr="000F4DB7">
        <w:rPr>
          <w:rFonts w:cs="Times New Roman"/>
          <w:b/>
          <w:color w:val="000000"/>
          <w:szCs w:val="24"/>
          <w:lang w:eastAsia="ru-RU" w:bidi="ru-RU"/>
        </w:rPr>
        <w:t>:</w:t>
      </w:r>
      <w:bookmarkEnd w:id="0"/>
    </w:p>
    <w:p w:rsidR="00C4677D" w:rsidRPr="00F25E9B" w:rsidRDefault="00C4677D" w:rsidP="00801182">
      <w:pPr>
        <w:rPr>
          <w:rFonts w:cs="Times New Roman"/>
          <w:color w:val="000000"/>
          <w:szCs w:val="24"/>
          <w:lang w:eastAsia="ru-RU" w:bidi="ru-RU"/>
        </w:rPr>
      </w:pPr>
    </w:p>
    <w:p w:rsidR="00AF1404" w:rsidRPr="00F25E9B" w:rsidRDefault="00AF1404" w:rsidP="00801182">
      <w:pPr>
        <w:rPr>
          <w:rFonts w:cs="Times New Roman"/>
          <w:b/>
          <w:bCs/>
          <w:color w:val="000000"/>
          <w:szCs w:val="24"/>
          <w:lang w:eastAsia="ru-RU" w:bidi="ru-RU"/>
        </w:rPr>
      </w:pPr>
      <w:r w:rsidRPr="00F25E9B">
        <w:rPr>
          <w:rFonts w:cs="Times New Roman"/>
          <w:color w:val="000000"/>
          <w:szCs w:val="24"/>
          <w:lang w:eastAsia="ru-RU" w:bidi="ru-RU"/>
        </w:rPr>
        <w:t>"Ло</w:t>
      </w:r>
      <w:r w:rsidR="00373109">
        <w:rPr>
          <w:rFonts w:cs="Times New Roman"/>
          <w:color w:val="000000"/>
          <w:szCs w:val="24"/>
          <w:lang w:eastAsia="ru-RU" w:bidi="ru-RU"/>
        </w:rPr>
        <w:t xml:space="preserve">гистика және көлік </w:t>
      </w:r>
      <w:proofErr w:type="spellStart"/>
      <w:r w:rsidR="00373109">
        <w:rPr>
          <w:rFonts w:cs="Times New Roman"/>
          <w:color w:val="000000"/>
          <w:szCs w:val="24"/>
          <w:lang w:eastAsia="ru-RU" w:bidi="ru-RU"/>
        </w:rPr>
        <w:t>академиясы</w:t>
      </w:r>
      <w:proofErr w:type="spellEnd"/>
      <w:r w:rsidR="00373109">
        <w:rPr>
          <w:rFonts w:cs="Times New Roman"/>
          <w:color w:val="000000"/>
          <w:szCs w:val="24"/>
          <w:lang w:eastAsia="ru-RU" w:bidi="ru-RU"/>
        </w:rPr>
        <w:t xml:space="preserve">" </w:t>
      </w:r>
      <w:proofErr w:type="spellStart"/>
      <w:r w:rsidR="00373109">
        <w:rPr>
          <w:rFonts w:cs="Times New Roman"/>
          <w:color w:val="000000"/>
          <w:szCs w:val="24"/>
          <w:lang w:eastAsia="ru-RU" w:bidi="ru-RU"/>
        </w:rPr>
        <w:t>а</w:t>
      </w:r>
      <w:r w:rsidRPr="00F25E9B">
        <w:rPr>
          <w:rFonts w:cs="Times New Roman"/>
          <w:color w:val="000000"/>
          <w:szCs w:val="24"/>
          <w:lang w:eastAsia="ru-RU" w:bidi="ru-RU"/>
        </w:rPr>
        <w:t>кционерлік</w:t>
      </w:r>
      <w:proofErr w:type="spellEnd"/>
      <w:r w:rsidRPr="00F25E9B">
        <w:rPr>
          <w:rFonts w:cs="Times New Roman"/>
          <w:color w:val="000000"/>
          <w:szCs w:val="24"/>
          <w:lang w:eastAsia="ru-RU" w:bidi="ru-RU"/>
        </w:rPr>
        <w:t xml:space="preserve"> </w:t>
      </w:r>
      <w:proofErr w:type="spellStart"/>
      <w:r w:rsidRPr="00F25E9B">
        <w:rPr>
          <w:rFonts w:cs="Times New Roman"/>
          <w:color w:val="000000"/>
          <w:szCs w:val="24"/>
          <w:lang w:eastAsia="ru-RU" w:bidi="ru-RU"/>
        </w:rPr>
        <w:t>қоғамы</w:t>
      </w:r>
      <w:proofErr w:type="spellEnd"/>
      <w:r w:rsidRPr="00F25E9B">
        <w:rPr>
          <w:rFonts w:cs="Times New Roman"/>
          <w:color w:val="000000"/>
          <w:szCs w:val="24"/>
          <w:lang w:eastAsia="ru-RU" w:bidi="ru-RU"/>
        </w:rPr>
        <w:t xml:space="preserve"> </w:t>
      </w:r>
    </w:p>
    <w:p w:rsidR="00AF1404" w:rsidRPr="00F25E9B" w:rsidRDefault="00AF1404" w:rsidP="00801182">
      <w:pPr>
        <w:rPr>
          <w:rFonts w:cs="Times New Roman"/>
          <w:b/>
          <w:bCs/>
          <w:color w:val="000000"/>
          <w:szCs w:val="24"/>
          <w:lang w:eastAsia="ru-RU" w:bidi="ru-RU"/>
        </w:rPr>
      </w:pPr>
      <w:r w:rsidRPr="00F25E9B">
        <w:rPr>
          <w:rFonts w:cs="Times New Roman"/>
          <w:color w:val="000000"/>
          <w:szCs w:val="24"/>
          <w:lang w:eastAsia="ru-RU" w:bidi="ru-RU"/>
        </w:rPr>
        <w:t>050012 Алматы қ., Шевченко к-</w:t>
      </w:r>
      <w:proofErr w:type="spellStart"/>
      <w:r w:rsidRPr="00F25E9B">
        <w:rPr>
          <w:rFonts w:cs="Times New Roman"/>
          <w:color w:val="000000"/>
          <w:szCs w:val="24"/>
          <w:lang w:eastAsia="ru-RU" w:bidi="ru-RU"/>
        </w:rPr>
        <w:t>сі</w:t>
      </w:r>
      <w:proofErr w:type="spellEnd"/>
      <w:r w:rsidRPr="00F25E9B">
        <w:rPr>
          <w:rFonts w:cs="Times New Roman"/>
          <w:color w:val="000000"/>
          <w:szCs w:val="24"/>
          <w:lang w:eastAsia="ru-RU" w:bidi="ru-RU"/>
        </w:rPr>
        <w:t>,</w:t>
      </w:r>
      <w:r w:rsidR="00373109">
        <w:rPr>
          <w:rFonts w:cs="Times New Roman"/>
          <w:color w:val="000000"/>
          <w:szCs w:val="24"/>
          <w:lang w:val="kk-KZ" w:eastAsia="ru-RU" w:bidi="ru-RU"/>
        </w:rPr>
        <w:t xml:space="preserve"> </w:t>
      </w:r>
      <w:r w:rsidRPr="00F25E9B">
        <w:rPr>
          <w:rFonts w:cs="Times New Roman"/>
          <w:color w:val="000000"/>
          <w:szCs w:val="24"/>
          <w:lang w:eastAsia="ru-RU" w:bidi="ru-RU"/>
        </w:rPr>
        <w:t>97</w:t>
      </w:r>
    </w:p>
    <w:p w:rsidR="00D32F9B" w:rsidRPr="00F25E9B" w:rsidRDefault="00D32F9B" w:rsidP="00801182">
      <w:pPr>
        <w:rPr>
          <w:rFonts w:cs="Times New Roman"/>
          <w:b/>
          <w:bCs/>
          <w:color w:val="000000"/>
          <w:szCs w:val="24"/>
          <w:lang w:eastAsia="ru-RU" w:bidi="ru-RU"/>
        </w:rPr>
      </w:pPr>
      <w:r w:rsidRPr="00F25E9B">
        <w:rPr>
          <w:rFonts w:cs="Times New Roman"/>
          <w:color w:val="000000"/>
          <w:szCs w:val="24"/>
          <w:lang w:eastAsia="ru-RU" w:bidi="ru-RU"/>
        </w:rPr>
        <w:t xml:space="preserve">БИН </w:t>
      </w:r>
      <w:r w:rsidR="00373109" w:rsidRPr="00A97273">
        <w:rPr>
          <w:rFonts w:cs="Times New Roman"/>
          <w:lang w:eastAsia="ru-RU" w:bidi="ru-RU"/>
        </w:rPr>
        <w:t>010740000551</w:t>
      </w:r>
      <w:r w:rsidRPr="00F25E9B">
        <w:rPr>
          <w:rFonts w:cs="Times New Roman"/>
          <w:color w:val="000000"/>
          <w:szCs w:val="24"/>
          <w:lang w:eastAsia="ru-RU" w:bidi="ru-RU"/>
        </w:rPr>
        <w:t>, КБЕ: 17</w:t>
      </w:r>
    </w:p>
    <w:p w:rsidR="00D32F9B" w:rsidRPr="00F25E9B" w:rsidRDefault="00373109" w:rsidP="00801182">
      <w:pPr>
        <w:rPr>
          <w:rFonts w:cs="Times New Roman"/>
          <w:b/>
          <w:bCs/>
          <w:color w:val="000000"/>
          <w:szCs w:val="24"/>
          <w:lang w:eastAsia="ru-RU" w:bidi="ru-RU"/>
        </w:rPr>
      </w:pPr>
      <w:r w:rsidRPr="00373109">
        <w:rPr>
          <w:rFonts w:cs="Times New Roman"/>
          <w:color w:val="000000"/>
          <w:szCs w:val="24"/>
          <w:lang w:val="kk-KZ" w:eastAsia="ru-RU" w:bidi="ru-RU"/>
        </w:rPr>
        <w:t>"Нұрбанк"АҚ шотының №</w:t>
      </w:r>
      <w:r>
        <w:rPr>
          <w:rFonts w:cs="Times New Roman"/>
          <w:color w:val="000000"/>
          <w:szCs w:val="24"/>
          <w:lang w:val="kk-KZ" w:eastAsia="ru-RU" w:bidi="ru-RU"/>
        </w:rPr>
        <w:t xml:space="preserve"> </w:t>
      </w:r>
      <w:r w:rsidRPr="00A97273">
        <w:rPr>
          <w:rFonts w:cs="Times New Roman"/>
          <w:lang w:eastAsia="ru-RU" w:bidi="ru-RU"/>
        </w:rPr>
        <w:t>KZ6184901KZ503555000</w:t>
      </w:r>
      <w:r w:rsidRPr="00373109">
        <w:rPr>
          <w:rFonts w:cs="Times New Roman"/>
          <w:color w:val="000000"/>
          <w:szCs w:val="24"/>
          <w:lang w:val="kk-KZ" w:eastAsia="ru-RU" w:bidi="ru-RU"/>
        </w:rPr>
        <w:t xml:space="preserve"> </w:t>
      </w:r>
    </w:p>
    <w:p w:rsidR="00D32F9B" w:rsidRPr="00F25E9B" w:rsidRDefault="00D32F9B" w:rsidP="00801182">
      <w:pPr>
        <w:rPr>
          <w:rFonts w:cs="Times New Roman"/>
          <w:b/>
          <w:bCs/>
          <w:color w:val="000000"/>
          <w:szCs w:val="24"/>
          <w:lang w:eastAsia="ru-RU" w:bidi="ru-RU"/>
        </w:rPr>
      </w:pPr>
      <w:r w:rsidRPr="00F25E9B">
        <w:rPr>
          <w:rFonts w:cs="Times New Roman"/>
          <w:color w:val="000000"/>
          <w:szCs w:val="24"/>
          <w:lang w:eastAsia="ru-RU" w:bidi="ru-RU"/>
        </w:rPr>
        <w:t>БИК NURSKZKX</w:t>
      </w:r>
    </w:p>
    <w:p w:rsidR="00C4677D" w:rsidRPr="00F25E9B" w:rsidRDefault="00373109" w:rsidP="00801182">
      <w:pPr>
        <w:rPr>
          <w:rFonts w:cs="Times New Roman"/>
          <w:b/>
          <w:bCs/>
          <w:color w:val="000000"/>
          <w:szCs w:val="24"/>
          <w:lang w:val="kk-KZ" w:eastAsia="ru-RU" w:bidi="ru-RU"/>
        </w:rPr>
      </w:pPr>
      <w:r w:rsidRPr="00373109">
        <w:rPr>
          <w:rFonts w:cs="Times New Roman"/>
          <w:color w:val="000000"/>
          <w:szCs w:val="24"/>
          <w:lang w:eastAsia="ru-RU" w:bidi="ru-RU"/>
        </w:rPr>
        <w:t xml:space="preserve">ҚҚС 60001 </w:t>
      </w:r>
      <w:proofErr w:type="spellStart"/>
      <w:r w:rsidRPr="00373109">
        <w:rPr>
          <w:rFonts w:cs="Times New Roman"/>
          <w:color w:val="000000"/>
          <w:szCs w:val="24"/>
          <w:lang w:eastAsia="ru-RU" w:bidi="ru-RU"/>
        </w:rPr>
        <w:t>сериясы</w:t>
      </w:r>
      <w:proofErr w:type="spellEnd"/>
      <w:r w:rsidRPr="00373109">
        <w:rPr>
          <w:rFonts w:cs="Times New Roman"/>
          <w:color w:val="000000"/>
          <w:szCs w:val="24"/>
          <w:lang w:eastAsia="ru-RU" w:bidi="ru-RU"/>
        </w:rPr>
        <w:t xml:space="preserve"> №1218806 27.01.2021 ж</w:t>
      </w:r>
      <w:r>
        <w:rPr>
          <w:rFonts w:cs="Times New Roman"/>
          <w:color w:val="000000"/>
          <w:szCs w:val="24"/>
          <w:lang w:eastAsia="ru-RU" w:bidi="ru-RU"/>
        </w:rPr>
        <w:t>.</w:t>
      </w:r>
    </w:p>
    <w:p w:rsidR="00373109" w:rsidRDefault="00373109" w:rsidP="00801182">
      <w:pPr>
        <w:rPr>
          <w:rFonts w:cs="Times New Roman"/>
          <w:lang w:val="kk-KZ"/>
        </w:rPr>
      </w:pPr>
    </w:p>
    <w:p w:rsidR="00373109" w:rsidRPr="00A97273" w:rsidRDefault="00373109" w:rsidP="00801182">
      <w:pPr>
        <w:ind w:firstLine="1134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немесе</w:t>
      </w:r>
      <w:r>
        <w:rPr>
          <w:rFonts w:cs="Times New Roman"/>
          <w:b/>
          <w:lang w:val="kk-KZ"/>
        </w:rPr>
        <w:tab/>
      </w:r>
      <w:r>
        <w:rPr>
          <w:rFonts w:cs="Times New Roman"/>
          <w:b/>
          <w:lang w:val="kk-KZ"/>
        </w:rPr>
        <w:tab/>
      </w:r>
      <w:r>
        <w:rPr>
          <w:rFonts w:cs="Times New Roman"/>
          <w:b/>
          <w:lang w:val="kk-KZ"/>
        </w:rPr>
        <w:tab/>
      </w:r>
      <w:r>
        <w:rPr>
          <w:rFonts w:cs="Times New Roman"/>
          <w:b/>
          <w:lang w:val="kk-KZ"/>
        </w:rPr>
        <w:tab/>
      </w:r>
      <w:r w:rsidR="00801182">
        <w:rPr>
          <w:rFonts w:cs="Times New Roman"/>
          <w:b/>
          <w:lang w:val="kk-KZ"/>
        </w:rPr>
        <w:tab/>
      </w:r>
      <w:r>
        <w:rPr>
          <w:rFonts w:cs="Times New Roman"/>
          <w:b/>
          <w:lang w:val="kk-KZ"/>
        </w:rPr>
        <w:tab/>
        <w:t>мысал:</w:t>
      </w:r>
    </w:p>
    <w:p w:rsidR="00373109" w:rsidRPr="00A97273" w:rsidRDefault="00373109" w:rsidP="00801182">
      <w:pPr>
        <w:ind w:firstLine="0"/>
        <w:jc w:val="center"/>
        <w:rPr>
          <w:rFonts w:cs="Times New Roman"/>
          <w:lang w:val="kk-KZ"/>
        </w:rPr>
      </w:pPr>
      <w:r w:rsidRPr="00A97273">
        <w:rPr>
          <w:rFonts w:cs="Times New Roman"/>
          <w:noProof/>
          <w:lang w:eastAsia="ru-RU"/>
        </w:rPr>
        <w:drawing>
          <wp:inline distT="0" distB="0" distL="0" distR="0" wp14:anchorId="4F46D661" wp14:editId="6B9B2712">
            <wp:extent cx="2162195" cy="288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9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lang w:val="kk-KZ"/>
        </w:rPr>
        <w:tab/>
      </w:r>
      <w:r>
        <w:rPr>
          <w:rFonts w:cs="Times New Roman"/>
          <w:lang w:val="kk-KZ"/>
        </w:rPr>
        <w:tab/>
      </w:r>
      <w:r w:rsidR="00385BE5">
        <w:rPr>
          <w:rFonts w:cs="Times New Roman"/>
          <w:lang w:val="kk-KZ"/>
        </w:rPr>
        <w:pict>
          <v:shape id="_x0000_i1026" type="#_x0000_t75" style="width:151.5pt;height:226.5pt">
            <v:imagedata r:id="rId9" o:title="WhatsApp Image 2023-03-10 at 11" croptop="3240f" cropbottom="18243f"/>
          </v:shape>
        </w:pict>
      </w:r>
    </w:p>
    <w:p w:rsidR="00373109" w:rsidRDefault="00373109" w:rsidP="00801182">
      <w:pPr>
        <w:rPr>
          <w:rFonts w:cs="Times New Roman"/>
          <w:lang w:val="kk-KZ"/>
        </w:rPr>
      </w:pPr>
    </w:p>
    <w:p w:rsidR="009E71C1" w:rsidRPr="00F25E9B" w:rsidRDefault="00AF1404" w:rsidP="00801182">
      <w:pPr>
        <w:rPr>
          <w:rFonts w:cs="Times New Roman"/>
          <w:szCs w:val="24"/>
          <w:lang w:val="kk-KZ"/>
        </w:rPr>
      </w:pPr>
      <w:r w:rsidRPr="00F25E9B">
        <w:rPr>
          <w:rFonts w:cs="Times New Roman"/>
          <w:color w:val="000000"/>
          <w:szCs w:val="24"/>
          <w:lang w:val="kk-KZ" w:eastAsia="ru-RU" w:bidi="ru-RU"/>
        </w:rPr>
        <w:t>Конференцияға келуге, қонақ үйде орналастыруға байланысты шығындар қатысушылардың немесе жіберуші тараптың есебінен жүзеге асырылады</w:t>
      </w:r>
      <w:r w:rsidR="009E71C1" w:rsidRPr="00F25E9B">
        <w:rPr>
          <w:rFonts w:cs="Times New Roman"/>
          <w:color w:val="000000"/>
          <w:szCs w:val="24"/>
          <w:lang w:val="kk-KZ" w:eastAsia="ru-RU" w:bidi="ru-RU"/>
        </w:rPr>
        <w:t>.</w:t>
      </w:r>
    </w:p>
    <w:p w:rsidR="00AF1404" w:rsidRPr="00F25E9B" w:rsidRDefault="00AF1404" w:rsidP="00801182">
      <w:pPr>
        <w:rPr>
          <w:rFonts w:eastAsia="Times New Roman" w:cs="Times New Roman"/>
          <w:b/>
          <w:bCs/>
          <w:color w:val="000000"/>
          <w:szCs w:val="24"/>
          <w:lang w:val="kk-KZ" w:eastAsia="ru-RU" w:bidi="ru-RU"/>
        </w:rPr>
      </w:pPr>
      <w:r w:rsidRPr="00F25E9B">
        <w:rPr>
          <w:rFonts w:eastAsia="Times New Roman" w:cs="Times New Roman"/>
          <w:b/>
          <w:bCs/>
          <w:color w:val="000000"/>
          <w:szCs w:val="24"/>
          <w:lang w:val="kk-KZ" w:eastAsia="ru-RU" w:bidi="ru-RU"/>
        </w:rPr>
        <w:t xml:space="preserve">Шетелдік қатысушылар </w:t>
      </w:r>
      <w:r w:rsidR="00665F98">
        <w:rPr>
          <w:rFonts w:eastAsia="Times New Roman" w:cs="Times New Roman"/>
          <w:b/>
          <w:bCs/>
          <w:color w:val="000000"/>
          <w:szCs w:val="24"/>
          <w:lang w:val="kk-KZ" w:eastAsia="ru-RU" w:bidi="ru-RU"/>
        </w:rPr>
        <w:t>еңбектер</w:t>
      </w:r>
      <w:r w:rsidRPr="00F25E9B">
        <w:rPr>
          <w:rFonts w:eastAsia="Times New Roman" w:cs="Times New Roman"/>
          <w:b/>
          <w:bCs/>
          <w:color w:val="000000"/>
          <w:szCs w:val="24"/>
          <w:lang w:val="kk-KZ" w:eastAsia="ru-RU" w:bidi="ru-RU"/>
        </w:rPr>
        <w:t xml:space="preserve"> </w:t>
      </w:r>
      <w:r w:rsidR="00665F98">
        <w:rPr>
          <w:rFonts w:eastAsia="Times New Roman" w:cs="Times New Roman"/>
          <w:b/>
          <w:bCs/>
          <w:color w:val="000000"/>
          <w:szCs w:val="24"/>
          <w:lang w:val="kk-KZ" w:eastAsia="ru-RU" w:bidi="ru-RU"/>
        </w:rPr>
        <w:t xml:space="preserve">жинағында </w:t>
      </w:r>
      <w:r w:rsidRPr="00F25E9B">
        <w:rPr>
          <w:rFonts w:eastAsia="Times New Roman" w:cs="Times New Roman"/>
          <w:b/>
          <w:bCs/>
          <w:color w:val="000000"/>
          <w:szCs w:val="24"/>
          <w:lang w:val="kk-KZ" w:eastAsia="ru-RU" w:bidi="ru-RU"/>
        </w:rPr>
        <w:t>тегін жариялауға құқылы.</w:t>
      </w:r>
    </w:p>
    <w:p w:rsidR="004E29F3" w:rsidRPr="00F25E9B" w:rsidRDefault="00AF1404" w:rsidP="00801182">
      <w:pPr>
        <w:rPr>
          <w:rFonts w:cs="Times New Roman"/>
          <w:color w:val="000000"/>
          <w:szCs w:val="24"/>
          <w:lang w:val="kk-KZ" w:eastAsia="ru-RU" w:bidi="ru-RU"/>
        </w:rPr>
      </w:pPr>
      <w:r w:rsidRPr="00F25E9B">
        <w:rPr>
          <w:rFonts w:cs="Times New Roman"/>
          <w:color w:val="000000"/>
          <w:szCs w:val="24"/>
          <w:lang w:val="kk-KZ" w:eastAsia="ru-RU" w:bidi="ru-RU"/>
        </w:rPr>
        <w:t xml:space="preserve">Барлық материалдар талаптарға сәйкес </w:t>
      </w:r>
      <w:r w:rsidR="00801182">
        <w:rPr>
          <w:rFonts w:cs="Times New Roman"/>
          <w:color w:val="000000"/>
          <w:szCs w:val="24"/>
          <w:lang w:val="kk-KZ" w:eastAsia="ru-RU" w:bidi="ru-RU"/>
        </w:rPr>
        <w:t>дайындалып</w:t>
      </w:r>
      <w:r w:rsidRPr="00F25E9B">
        <w:rPr>
          <w:rFonts w:cs="Times New Roman"/>
          <w:color w:val="000000"/>
          <w:szCs w:val="24"/>
          <w:lang w:val="kk-KZ" w:eastAsia="ru-RU" w:bidi="ru-RU"/>
        </w:rPr>
        <w:t xml:space="preserve">, мұқият </w:t>
      </w:r>
      <w:r w:rsidR="00801182">
        <w:rPr>
          <w:rFonts w:cs="Times New Roman"/>
          <w:color w:val="000000"/>
          <w:szCs w:val="24"/>
          <w:lang w:val="kk-KZ" w:eastAsia="ru-RU" w:bidi="ru-RU"/>
        </w:rPr>
        <w:t>түзетілуі</w:t>
      </w:r>
      <w:r w:rsidRPr="00F25E9B">
        <w:rPr>
          <w:rFonts w:cs="Times New Roman"/>
          <w:color w:val="000000"/>
          <w:szCs w:val="24"/>
          <w:lang w:val="kk-KZ" w:eastAsia="ru-RU" w:bidi="ru-RU"/>
        </w:rPr>
        <w:t xml:space="preserve"> тиіс. Талаптарға сәйкес келмейтін және белгіленген мерзімнен кейін ұсынылған материалдар қаралмайды және кері жіберілмейді. Ұйымдастыру комитеті еңбектер жинағына енгізу үшін баяндамаларды іріктеу құқығын өзіне қалдырады.</w:t>
      </w:r>
    </w:p>
    <w:p w:rsidR="00AF1404" w:rsidRPr="00F25E9B" w:rsidRDefault="00AF1404" w:rsidP="00801182">
      <w:pPr>
        <w:rPr>
          <w:rFonts w:cs="Times New Roman"/>
          <w:szCs w:val="24"/>
          <w:lang w:val="kk-KZ"/>
        </w:rPr>
      </w:pPr>
    </w:p>
    <w:p w:rsidR="001A144D" w:rsidRPr="00F25E9B" w:rsidRDefault="00C25D9C" w:rsidP="00801182">
      <w:pPr>
        <w:rPr>
          <w:rFonts w:cs="Times New Roman"/>
          <w:szCs w:val="24"/>
        </w:rPr>
      </w:pPr>
      <w:r w:rsidRPr="00801182">
        <w:rPr>
          <w:rStyle w:val="2"/>
          <w:rFonts w:eastAsiaTheme="minorHAnsi"/>
          <w:lang w:val="kk-KZ"/>
        </w:rPr>
        <w:t>КОНФЕРЕНЦИЯНЫ ҰЙЫМДАСТЫРУ КОМИТЕТІНІҢ МЕКЕН-ЖАЙЫ</w:t>
      </w:r>
      <w:r w:rsidR="001A144D" w:rsidRPr="00801182">
        <w:rPr>
          <w:rStyle w:val="2"/>
          <w:rFonts w:eastAsiaTheme="minorHAnsi"/>
          <w:lang w:val="kk-KZ"/>
        </w:rPr>
        <w:t xml:space="preserve">: </w:t>
      </w:r>
      <w:r w:rsidR="001A144D" w:rsidRPr="00801182">
        <w:rPr>
          <w:rStyle w:val="2"/>
          <w:rFonts w:eastAsiaTheme="minorHAnsi"/>
          <w:b w:val="0"/>
          <w:lang w:val="kk-KZ"/>
        </w:rPr>
        <w:t>050012,</w:t>
      </w:r>
      <w:r w:rsidR="00801182">
        <w:rPr>
          <w:rStyle w:val="2"/>
          <w:rFonts w:eastAsiaTheme="minorHAnsi"/>
          <w:b w:val="0"/>
          <w:lang w:val="kk-KZ"/>
        </w:rPr>
        <w:t xml:space="preserve"> Қазақстан </w:t>
      </w:r>
      <w:r w:rsidR="001A144D" w:rsidRPr="00801182">
        <w:rPr>
          <w:rFonts w:cs="Times New Roman"/>
          <w:szCs w:val="24"/>
          <w:lang w:val="kk-KZ"/>
        </w:rPr>
        <w:t>Республика</w:t>
      </w:r>
      <w:r w:rsidR="00801182">
        <w:rPr>
          <w:rFonts w:cs="Times New Roman"/>
          <w:szCs w:val="24"/>
          <w:lang w:val="kk-KZ"/>
        </w:rPr>
        <w:t>сы</w:t>
      </w:r>
      <w:r w:rsidR="001A144D" w:rsidRPr="00801182">
        <w:rPr>
          <w:rFonts w:cs="Times New Roman"/>
          <w:szCs w:val="24"/>
          <w:lang w:val="kk-KZ"/>
        </w:rPr>
        <w:t>,</w:t>
      </w:r>
      <w:r w:rsidRPr="00801182">
        <w:rPr>
          <w:rFonts w:cs="Times New Roman"/>
          <w:szCs w:val="24"/>
          <w:lang w:val="kk-KZ"/>
        </w:rPr>
        <w:t xml:space="preserve"> </w:t>
      </w:r>
      <w:r w:rsidRPr="00801182">
        <w:rPr>
          <w:rFonts w:cs="Times New Roman"/>
          <w:color w:val="000000"/>
          <w:szCs w:val="24"/>
          <w:lang w:val="kk-KZ" w:eastAsia="ru-RU" w:bidi="ru-RU"/>
        </w:rPr>
        <w:t>Алматы</w:t>
      </w:r>
      <w:r w:rsidR="00801182">
        <w:rPr>
          <w:rFonts w:cs="Times New Roman"/>
          <w:color w:val="000000"/>
          <w:szCs w:val="24"/>
          <w:lang w:val="kk-KZ" w:eastAsia="ru-RU" w:bidi="ru-RU"/>
        </w:rPr>
        <w:t xml:space="preserve"> қ-сы</w:t>
      </w:r>
      <w:r w:rsidRPr="00801182">
        <w:rPr>
          <w:rFonts w:cs="Times New Roman"/>
          <w:color w:val="000000"/>
          <w:szCs w:val="24"/>
          <w:lang w:val="kk-KZ" w:eastAsia="ru-RU" w:bidi="ru-RU"/>
        </w:rPr>
        <w:t xml:space="preserve">, </w:t>
      </w:r>
      <w:r w:rsidR="001A144D" w:rsidRPr="00801182">
        <w:rPr>
          <w:rFonts w:cs="Times New Roman"/>
          <w:color w:val="000000"/>
          <w:szCs w:val="24"/>
          <w:lang w:val="kk-KZ" w:eastAsia="ru-RU" w:bidi="ru-RU"/>
        </w:rPr>
        <w:t>Шевченко</w:t>
      </w:r>
      <w:r w:rsidRPr="00F25E9B">
        <w:rPr>
          <w:rFonts w:cs="Times New Roman"/>
          <w:color w:val="000000"/>
          <w:szCs w:val="24"/>
          <w:lang w:val="kk-KZ" w:eastAsia="ru-RU" w:bidi="ru-RU"/>
        </w:rPr>
        <w:t xml:space="preserve"> к</w:t>
      </w:r>
      <w:r w:rsidR="00801182">
        <w:rPr>
          <w:rFonts w:cs="Times New Roman"/>
          <w:color w:val="000000"/>
          <w:szCs w:val="24"/>
          <w:lang w:val="kk-KZ" w:eastAsia="ru-RU" w:bidi="ru-RU"/>
        </w:rPr>
        <w:t>-с</w:t>
      </w:r>
      <w:r w:rsidRPr="00F25E9B">
        <w:rPr>
          <w:rFonts w:cs="Times New Roman"/>
          <w:color w:val="000000"/>
          <w:szCs w:val="24"/>
          <w:lang w:val="kk-KZ" w:eastAsia="ru-RU" w:bidi="ru-RU"/>
        </w:rPr>
        <w:t xml:space="preserve">і </w:t>
      </w:r>
      <w:r w:rsidR="001A144D" w:rsidRPr="00801182">
        <w:rPr>
          <w:rFonts w:cs="Times New Roman"/>
          <w:color w:val="000000"/>
          <w:szCs w:val="24"/>
          <w:lang w:val="kk-KZ" w:eastAsia="ru-RU" w:bidi="ru-RU"/>
        </w:rPr>
        <w:t xml:space="preserve">97, </w:t>
      </w:r>
      <w:r w:rsidR="00801182">
        <w:rPr>
          <w:rFonts w:cs="Times New Roman"/>
          <w:color w:val="000000"/>
          <w:szCs w:val="24"/>
          <w:lang w:val="kk-KZ" w:eastAsia="ru-RU" w:bidi="ru-RU"/>
        </w:rPr>
        <w:t>ЛКА, каб. 2609</w:t>
      </w:r>
      <w:r w:rsidR="001A144D" w:rsidRPr="00801182">
        <w:rPr>
          <w:rFonts w:cs="Times New Roman"/>
          <w:color w:val="000000"/>
          <w:szCs w:val="24"/>
          <w:lang w:val="kk-KZ" w:eastAsia="ru-RU" w:bidi="ru-RU"/>
        </w:rPr>
        <w:t xml:space="preserve">. </w:t>
      </w:r>
      <w:r w:rsidR="001A144D" w:rsidRPr="00F25E9B">
        <w:rPr>
          <w:rFonts w:cs="Times New Roman"/>
          <w:color w:val="000000"/>
          <w:szCs w:val="24"/>
          <w:lang w:eastAsia="ru-RU" w:bidi="ru-RU"/>
        </w:rPr>
        <w:t>Тел.: +7</w:t>
      </w:r>
      <w:r w:rsidR="00801182">
        <w:rPr>
          <w:rFonts w:cs="Times New Roman"/>
          <w:color w:val="000000"/>
          <w:szCs w:val="24"/>
          <w:lang w:val="kk-KZ" w:eastAsia="ru-RU" w:bidi="ru-RU"/>
        </w:rPr>
        <w:t> (</w:t>
      </w:r>
      <w:r w:rsidR="001A144D" w:rsidRPr="00F25E9B">
        <w:rPr>
          <w:rFonts w:cs="Times New Roman"/>
          <w:color w:val="000000"/>
          <w:szCs w:val="24"/>
          <w:lang w:eastAsia="ru-RU" w:bidi="ru-RU"/>
        </w:rPr>
        <w:t>727)</w:t>
      </w:r>
      <w:r w:rsidR="00246BF7" w:rsidRPr="00F25E9B">
        <w:rPr>
          <w:rFonts w:cs="Times New Roman"/>
          <w:color w:val="000000"/>
          <w:szCs w:val="24"/>
          <w:lang w:val="kk-KZ" w:eastAsia="ru-RU" w:bidi="ru-RU"/>
        </w:rPr>
        <w:t xml:space="preserve"> </w:t>
      </w:r>
      <w:r w:rsidR="00CA7237" w:rsidRPr="00F25E9B">
        <w:rPr>
          <w:rFonts w:cs="Times New Roman"/>
          <w:color w:val="000000"/>
          <w:szCs w:val="24"/>
          <w:lang w:val="kk-KZ" w:eastAsia="ru-RU" w:bidi="ru-RU"/>
        </w:rPr>
        <w:t xml:space="preserve">346-10-74. </w:t>
      </w:r>
      <w:r w:rsidR="001A144D" w:rsidRPr="00F25E9B">
        <w:rPr>
          <w:rFonts w:cs="Times New Roman"/>
          <w:color w:val="000000"/>
          <w:szCs w:val="24"/>
          <w:lang w:val="en-US" w:bidi="en-US"/>
        </w:rPr>
        <w:t>E</w:t>
      </w:r>
      <w:r w:rsidR="001A144D" w:rsidRPr="00F25E9B">
        <w:rPr>
          <w:rFonts w:cs="Times New Roman"/>
          <w:color w:val="000000"/>
          <w:szCs w:val="24"/>
          <w:lang w:bidi="en-US"/>
        </w:rPr>
        <w:t>-</w:t>
      </w:r>
      <w:r w:rsidR="001A144D" w:rsidRPr="00F25E9B">
        <w:rPr>
          <w:rFonts w:cs="Times New Roman"/>
          <w:color w:val="000000"/>
          <w:szCs w:val="24"/>
          <w:lang w:val="kk-KZ" w:bidi="en-US"/>
        </w:rPr>
        <w:t> </w:t>
      </w:r>
      <w:r w:rsidR="001A144D" w:rsidRPr="00F25E9B">
        <w:rPr>
          <w:rFonts w:cs="Times New Roman"/>
          <w:color w:val="000000"/>
          <w:szCs w:val="24"/>
          <w:lang w:val="en-US" w:bidi="en-US"/>
        </w:rPr>
        <w:t>mail</w:t>
      </w:r>
      <w:r w:rsidR="001A144D" w:rsidRPr="00F25E9B">
        <w:rPr>
          <w:rFonts w:cs="Times New Roman"/>
          <w:color w:val="000000"/>
          <w:szCs w:val="24"/>
          <w:lang w:bidi="en-US"/>
        </w:rPr>
        <w:t>:</w:t>
      </w:r>
      <w:r w:rsidR="00246BF7" w:rsidRPr="00F25E9B">
        <w:rPr>
          <w:rFonts w:cs="Times New Roman"/>
          <w:color w:val="000000"/>
          <w:szCs w:val="24"/>
          <w:lang w:bidi="en-US"/>
        </w:rPr>
        <w:t xml:space="preserve"> </w:t>
      </w:r>
      <w:proofErr w:type="spellStart"/>
      <w:r w:rsidR="00246BF7" w:rsidRPr="00F25E9B">
        <w:rPr>
          <w:rFonts w:cs="Times New Roman"/>
          <w:color w:val="0070C0"/>
          <w:szCs w:val="24"/>
          <w:u w:val="single"/>
          <w:lang w:val="en-US" w:bidi="en-US"/>
        </w:rPr>
        <w:t>dn</w:t>
      </w:r>
      <w:proofErr w:type="spellEnd"/>
      <w:r w:rsidR="00B128BE" w:rsidRPr="00F25E9B">
        <w:fldChar w:fldCharType="begin"/>
      </w:r>
      <w:r w:rsidR="00B128BE" w:rsidRPr="00F25E9B">
        <w:rPr>
          <w:rFonts w:cs="Times New Roman"/>
          <w:color w:val="0070C0"/>
          <w:szCs w:val="24"/>
          <w:u w:val="single"/>
        </w:rPr>
        <w:instrText xml:space="preserve"> HYPERLINK "mailto:nid@kazatk.kz" </w:instrText>
      </w:r>
      <w:r w:rsidR="00B128BE" w:rsidRPr="00F25E9B">
        <w:fldChar w:fldCharType="separate"/>
      </w:r>
      <w:r w:rsidR="00246BF7" w:rsidRPr="00F25E9B">
        <w:rPr>
          <w:rStyle w:val="a3"/>
          <w:rFonts w:cs="Times New Roman"/>
          <w:color w:val="0070C0"/>
          <w:szCs w:val="24"/>
          <w:lang w:bidi="en-US"/>
        </w:rPr>
        <w:t>@</w:t>
      </w:r>
      <w:proofErr w:type="spellStart"/>
      <w:r w:rsidR="00246BF7" w:rsidRPr="00F25E9B">
        <w:rPr>
          <w:rStyle w:val="a3"/>
          <w:rFonts w:cs="Times New Roman"/>
          <w:color w:val="0070C0"/>
          <w:szCs w:val="24"/>
          <w:lang w:bidi="en-US"/>
        </w:rPr>
        <w:t>alt</w:t>
      </w:r>
      <w:proofErr w:type="spellEnd"/>
      <w:r w:rsidR="00246BF7" w:rsidRPr="00F25E9B">
        <w:rPr>
          <w:rStyle w:val="a3"/>
          <w:rFonts w:cs="Times New Roman"/>
          <w:color w:val="0070C0"/>
          <w:szCs w:val="24"/>
          <w:lang w:bidi="en-US"/>
        </w:rPr>
        <w:t>.</w:t>
      </w:r>
      <w:proofErr w:type="spellStart"/>
      <w:r w:rsidR="00246BF7" w:rsidRPr="00F25E9B">
        <w:rPr>
          <w:rStyle w:val="a3"/>
          <w:rFonts w:cs="Times New Roman"/>
          <w:color w:val="0070C0"/>
          <w:szCs w:val="24"/>
          <w:lang w:val="en-US" w:bidi="en-US"/>
        </w:rPr>
        <w:t>edu</w:t>
      </w:r>
      <w:proofErr w:type="spellEnd"/>
      <w:r w:rsidR="001A144D" w:rsidRPr="00F25E9B">
        <w:rPr>
          <w:rStyle w:val="a3"/>
          <w:rFonts w:cs="Times New Roman"/>
          <w:color w:val="0070C0"/>
          <w:szCs w:val="24"/>
          <w:lang w:bidi="en-US"/>
        </w:rPr>
        <w:t>.</w:t>
      </w:r>
      <w:proofErr w:type="spellStart"/>
      <w:r w:rsidR="001A144D" w:rsidRPr="00F25E9B">
        <w:rPr>
          <w:rStyle w:val="a3"/>
          <w:rFonts w:cs="Times New Roman"/>
          <w:color w:val="0070C0"/>
          <w:szCs w:val="24"/>
          <w:lang w:bidi="en-US"/>
        </w:rPr>
        <w:t>kz</w:t>
      </w:r>
      <w:proofErr w:type="spellEnd"/>
      <w:r w:rsidR="00B128BE" w:rsidRPr="00F25E9B">
        <w:rPr>
          <w:rStyle w:val="a3"/>
          <w:rFonts w:cs="Times New Roman"/>
          <w:color w:val="0070C0"/>
          <w:szCs w:val="24"/>
          <w:lang w:bidi="en-US"/>
        </w:rPr>
        <w:fldChar w:fldCharType="end"/>
      </w:r>
      <w:r w:rsidR="001A144D" w:rsidRPr="00F25E9B">
        <w:rPr>
          <w:rFonts w:cs="Times New Roman"/>
          <w:color w:val="0070C0"/>
          <w:szCs w:val="24"/>
          <w:lang w:bidi="en-US"/>
        </w:rPr>
        <w:t xml:space="preserve">. </w:t>
      </w:r>
      <w:r w:rsidR="00246BF7" w:rsidRPr="00F25E9B">
        <w:rPr>
          <w:rFonts w:cs="Times New Roman"/>
          <w:color w:val="0070C0"/>
          <w:szCs w:val="24"/>
          <w:lang w:bidi="en-US"/>
        </w:rPr>
        <w:t xml:space="preserve"> </w:t>
      </w:r>
    </w:p>
    <w:p w:rsidR="001A144D" w:rsidRPr="0038434C" w:rsidRDefault="00C25D9C" w:rsidP="00801182">
      <w:pPr>
        <w:rPr>
          <w:rFonts w:cs="Times New Roman"/>
          <w:szCs w:val="24"/>
          <w:lang w:val="kk-KZ"/>
        </w:rPr>
      </w:pPr>
      <w:r w:rsidRPr="00F25E9B">
        <w:rPr>
          <w:rFonts w:cs="Times New Roman"/>
          <w:color w:val="000000"/>
          <w:szCs w:val="24"/>
          <w:lang w:eastAsia="ru-RU" w:bidi="ru-RU"/>
        </w:rPr>
        <w:t>II</w:t>
      </w:r>
      <w:r w:rsidR="00801182">
        <w:rPr>
          <w:rFonts w:cs="Times New Roman"/>
          <w:color w:val="000000"/>
          <w:szCs w:val="24"/>
          <w:lang w:val="en-US" w:eastAsia="ru-RU" w:bidi="ru-RU"/>
        </w:rPr>
        <w:t>I</w:t>
      </w:r>
      <w:r w:rsidRPr="00F25E9B">
        <w:rPr>
          <w:rFonts w:cs="Times New Roman"/>
          <w:color w:val="000000"/>
          <w:szCs w:val="24"/>
          <w:lang w:eastAsia="ru-RU" w:bidi="ru-RU"/>
        </w:rPr>
        <w:t xml:space="preserve"> Халықаралық конференция туралы ақпарат </w:t>
      </w:r>
      <w:proofErr w:type="spellStart"/>
      <w:r w:rsidR="0038434C" w:rsidRPr="00F25E9B">
        <w:rPr>
          <w:rStyle w:val="a3"/>
          <w:rFonts w:cs="Times New Roman"/>
          <w:szCs w:val="24"/>
        </w:rPr>
        <w:t>www</w:t>
      </w:r>
      <w:proofErr w:type="spellEnd"/>
      <w:r w:rsidR="0038434C" w:rsidRPr="00F25E9B">
        <w:rPr>
          <w:rStyle w:val="a3"/>
          <w:rFonts w:cs="Times New Roman"/>
          <w:szCs w:val="24"/>
        </w:rPr>
        <w:t>.</w:t>
      </w:r>
      <w:r w:rsidR="0038434C" w:rsidRPr="00F25E9B">
        <w:rPr>
          <w:rStyle w:val="a3"/>
          <w:rFonts w:cs="Times New Roman"/>
          <w:szCs w:val="24"/>
          <w:lang w:val="en-US"/>
        </w:rPr>
        <w:t>alt</w:t>
      </w:r>
      <w:r w:rsidR="0038434C" w:rsidRPr="00F25E9B">
        <w:rPr>
          <w:rStyle w:val="a3"/>
          <w:rFonts w:cs="Times New Roman"/>
          <w:szCs w:val="24"/>
        </w:rPr>
        <w:t>.</w:t>
      </w:r>
      <w:proofErr w:type="spellStart"/>
      <w:r w:rsidR="0038434C" w:rsidRPr="00F25E9B">
        <w:rPr>
          <w:rStyle w:val="a3"/>
          <w:rFonts w:cs="Times New Roman"/>
          <w:szCs w:val="24"/>
          <w:lang w:val="en-US"/>
        </w:rPr>
        <w:t>edu</w:t>
      </w:r>
      <w:proofErr w:type="spellEnd"/>
      <w:r w:rsidR="0038434C" w:rsidRPr="00F25E9B">
        <w:rPr>
          <w:rStyle w:val="a3"/>
          <w:rFonts w:cs="Times New Roman"/>
          <w:szCs w:val="24"/>
        </w:rPr>
        <w:t>.</w:t>
      </w:r>
      <w:proofErr w:type="spellStart"/>
      <w:r w:rsidR="0038434C" w:rsidRPr="00F25E9B">
        <w:rPr>
          <w:rStyle w:val="a3"/>
          <w:rFonts w:cs="Times New Roman"/>
          <w:szCs w:val="24"/>
        </w:rPr>
        <w:t>kz</w:t>
      </w:r>
      <w:proofErr w:type="spellEnd"/>
      <w:r w:rsidR="0038434C" w:rsidRPr="00F25E9B">
        <w:rPr>
          <w:rFonts w:cs="Times New Roman"/>
          <w:color w:val="000000"/>
          <w:szCs w:val="24"/>
          <w:lang w:eastAsia="ru-RU" w:bidi="ru-RU"/>
        </w:rPr>
        <w:t xml:space="preserve"> </w:t>
      </w:r>
      <w:r w:rsidR="0038434C">
        <w:rPr>
          <w:rFonts w:cs="Times New Roman"/>
          <w:color w:val="000000"/>
          <w:szCs w:val="24"/>
          <w:lang w:val="kk-KZ" w:eastAsia="ru-RU" w:bidi="ru-RU"/>
        </w:rPr>
        <w:t xml:space="preserve">сайтында </w:t>
      </w:r>
      <w:proofErr w:type="spellStart"/>
      <w:r w:rsidRPr="00F25E9B">
        <w:rPr>
          <w:rFonts w:cs="Times New Roman"/>
          <w:color w:val="000000"/>
          <w:szCs w:val="24"/>
          <w:lang w:eastAsia="ru-RU" w:bidi="ru-RU"/>
        </w:rPr>
        <w:t>орналастырылған</w:t>
      </w:r>
      <w:proofErr w:type="spellEnd"/>
      <w:r w:rsidR="0038434C">
        <w:rPr>
          <w:rFonts w:cs="Times New Roman"/>
          <w:color w:val="000000"/>
          <w:szCs w:val="24"/>
          <w:lang w:val="kk-KZ" w:eastAsia="ru-RU" w:bidi="ru-RU"/>
        </w:rPr>
        <w:t>.</w:t>
      </w:r>
    </w:p>
    <w:p w:rsidR="001A144D" w:rsidRPr="00F25E9B" w:rsidRDefault="001A144D" w:rsidP="00801182">
      <w:pPr>
        <w:rPr>
          <w:rFonts w:cs="Times New Roman"/>
          <w:szCs w:val="24"/>
        </w:rPr>
      </w:pPr>
    </w:p>
    <w:p w:rsidR="001A144D" w:rsidRPr="00F25E9B" w:rsidRDefault="001A144D" w:rsidP="00801182">
      <w:pPr>
        <w:rPr>
          <w:rFonts w:cs="Times New Roman"/>
          <w:szCs w:val="24"/>
        </w:rPr>
      </w:pPr>
    </w:p>
    <w:p w:rsidR="001A144D" w:rsidRPr="0038434C" w:rsidRDefault="00C25D9C" w:rsidP="0038434C">
      <w:pPr>
        <w:jc w:val="right"/>
        <w:rPr>
          <w:rFonts w:cs="Times New Roman"/>
          <w:b/>
          <w:szCs w:val="24"/>
          <w:lang w:val="kk-KZ"/>
        </w:rPr>
      </w:pPr>
      <w:r w:rsidRPr="0038434C">
        <w:rPr>
          <w:rFonts w:cs="Times New Roman"/>
          <w:b/>
          <w:color w:val="000000"/>
          <w:szCs w:val="24"/>
          <w:lang w:val="kk-KZ" w:eastAsia="ru-RU" w:bidi="ru-RU"/>
        </w:rPr>
        <w:t xml:space="preserve">ҰЙЫМДАСТЫРУ </w:t>
      </w:r>
      <w:r w:rsidR="001A144D" w:rsidRPr="0038434C">
        <w:rPr>
          <w:rFonts w:cs="Times New Roman"/>
          <w:b/>
          <w:color w:val="000000"/>
          <w:szCs w:val="24"/>
          <w:lang w:eastAsia="ru-RU" w:bidi="ru-RU"/>
        </w:rPr>
        <w:t>КОМИТЕТ</w:t>
      </w:r>
      <w:r w:rsidRPr="0038434C">
        <w:rPr>
          <w:rFonts w:cs="Times New Roman"/>
          <w:b/>
          <w:color w:val="000000"/>
          <w:szCs w:val="24"/>
          <w:lang w:val="kk-KZ" w:eastAsia="ru-RU" w:bidi="ru-RU"/>
        </w:rPr>
        <w:t>І</w:t>
      </w:r>
    </w:p>
    <w:p w:rsidR="00385BE5" w:rsidRDefault="00385BE5">
      <w:pPr>
        <w:spacing w:after="160" w:line="259" w:lineRule="auto"/>
        <w:ind w:firstLine="0"/>
        <w:jc w:val="left"/>
        <w:rPr>
          <w:rFonts w:eastAsia="Times New Roman" w:cs="Times New Roman"/>
          <w:bCs/>
          <w:i/>
          <w:color w:val="000000"/>
          <w:szCs w:val="24"/>
          <w:lang w:eastAsia="ru-RU" w:bidi="ru-RU"/>
        </w:rPr>
      </w:pPr>
      <w:bookmarkStart w:id="1" w:name="_GoBack"/>
      <w:bookmarkEnd w:id="1"/>
    </w:p>
    <w:sectPr w:rsidR="00385BE5" w:rsidSect="0029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4D4"/>
    <w:multiLevelType w:val="multilevel"/>
    <w:tmpl w:val="B18A9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025DC"/>
    <w:multiLevelType w:val="hybridMultilevel"/>
    <w:tmpl w:val="4DB808FE"/>
    <w:lvl w:ilvl="0" w:tplc="84AAE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3C83"/>
    <w:multiLevelType w:val="hybridMultilevel"/>
    <w:tmpl w:val="546AE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1C7E84"/>
    <w:multiLevelType w:val="hybridMultilevel"/>
    <w:tmpl w:val="B5A875C8"/>
    <w:lvl w:ilvl="0" w:tplc="B74A2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D44953"/>
    <w:multiLevelType w:val="multilevel"/>
    <w:tmpl w:val="84C60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E114FB"/>
    <w:multiLevelType w:val="hybridMultilevel"/>
    <w:tmpl w:val="2012D7E4"/>
    <w:lvl w:ilvl="0" w:tplc="84AAE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40E1"/>
    <w:multiLevelType w:val="hybridMultilevel"/>
    <w:tmpl w:val="25080CFA"/>
    <w:lvl w:ilvl="0" w:tplc="2D686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6F3CCC"/>
    <w:multiLevelType w:val="hybridMultilevel"/>
    <w:tmpl w:val="0D76B396"/>
    <w:lvl w:ilvl="0" w:tplc="1BF00C3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215AC4"/>
    <w:multiLevelType w:val="multilevel"/>
    <w:tmpl w:val="A8A41876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7F05E9"/>
    <w:multiLevelType w:val="hybridMultilevel"/>
    <w:tmpl w:val="82626698"/>
    <w:lvl w:ilvl="0" w:tplc="8C704D5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C1"/>
    <w:rsid w:val="00003E4A"/>
    <w:rsid w:val="000045D7"/>
    <w:rsid w:val="00005F82"/>
    <w:rsid w:val="0000794C"/>
    <w:rsid w:val="00024D10"/>
    <w:rsid w:val="00044A13"/>
    <w:rsid w:val="000479BC"/>
    <w:rsid w:val="00080F49"/>
    <w:rsid w:val="000848AE"/>
    <w:rsid w:val="00090BF8"/>
    <w:rsid w:val="000B1725"/>
    <w:rsid w:val="000B2FB9"/>
    <w:rsid w:val="000C656C"/>
    <w:rsid w:val="000C6FAD"/>
    <w:rsid w:val="000D0F28"/>
    <w:rsid w:val="000D4D72"/>
    <w:rsid w:val="000F4DB7"/>
    <w:rsid w:val="00121695"/>
    <w:rsid w:val="00123B00"/>
    <w:rsid w:val="00161B6C"/>
    <w:rsid w:val="00175112"/>
    <w:rsid w:val="001A144D"/>
    <w:rsid w:val="001C34F6"/>
    <w:rsid w:val="001F5FE4"/>
    <w:rsid w:val="00233A84"/>
    <w:rsid w:val="00246BF7"/>
    <w:rsid w:val="0025457C"/>
    <w:rsid w:val="00254E19"/>
    <w:rsid w:val="00282870"/>
    <w:rsid w:val="002949D8"/>
    <w:rsid w:val="002A5A8F"/>
    <w:rsid w:val="002C13F4"/>
    <w:rsid w:val="002C4A53"/>
    <w:rsid w:val="002F313D"/>
    <w:rsid w:val="00306645"/>
    <w:rsid w:val="00310995"/>
    <w:rsid w:val="003260A9"/>
    <w:rsid w:val="00357928"/>
    <w:rsid w:val="00373109"/>
    <w:rsid w:val="0038434C"/>
    <w:rsid w:val="00385B23"/>
    <w:rsid w:val="00385BE5"/>
    <w:rsid w:val="003A5D5C"/>
    <w:rsid w:val="003B3089"/>
    <w:rsid w:val="003C1E47"/>
    <w:rsid w:val="003C3260"/>
    <w:rsid w:val="003C3870"/>
    <w:rsid w:val="003E2A92"/>
    <w:rsid w:val="003F2494"/>
    <w:rsid w:val="003F5064"/>
    <w:rsid w:val="00414377"/>
    <w:rsid w:val="00414CC5"/>
    <w:rsid w:val="00436F7E"/>
    <w:rsid w:val="00441FF3"/>
    <w:rsid w:val="0044429F"/>
    <w:rsid w:val="004E0591"/>
    <w:rsid w:val="004E2129"/>
    <w:rsid w:val="004E29F3"/>
    <w:rsid w:val="00554CA7"/>
    <w:rsid w:val="00564A92"/>
    <w:rsid w:val="00574648"/>
    <w:rsid w:val="00593B96"/>
    <w:rsid w:val="005B0E41"/>
    <w:rsid w:val="005C7D9D"/>
    <w:rsid w:val="005D281F"/>
    <w:rsid w:val="005E1D44"/>
    <w:rsid w:val="005F267C"/>
    <w:rsid w:val="00610FF6"/>
    <w:rsid w:val="00612402"/>
    <w:rsid w:val="00665F98"/>
    <w:rsid w:val="00671397"/>
    <w:rsid w:val="006804A7"/>
    <w:rsid w:val="00685B3A"/>
    <w:rsid w:val="006A69AF"/>
    <w:rsid w:val="006B0980"/>
    <w:rsid w:val="006B586B"/>
    <w:rsid w:val="006C2941"/>
    <w:rsid w:val="006D1628"/>
    <w:rsid w:val="006D49FE"/>
    <w:rsid w:val="006E166D"/>
    <w:rsid w:val="00705F50"/>
    <w:rsid w:val="00710D82"/>
    <w:rsid w:val="00745C7E"/>
    <w:rsid w:val="00747A83"/>
    <w:rsid w:val="00755845"/>
    <w:rsid w:val="007B0409"/>
    <w:rsid w:val="007C21F2"/>
    <w:rsid w:val="007D1D16"/>
    <w:rsid w:val="007D2E13"/>
    <w:rsid w:val="007D7505"/>
    <w:rsid w:val="007E1C28"/>
    <w:rsid w:val="007E365B"/>
    <w:rsid w:val="007E6B79"/>
    <w:rsid w:val="00801182"/>
    <w:rsid w:val="00810477"/>
    <w:rsid w:val="00816E9D"/>
    <w:rsid w:val="00834037"/>
    <w:rsid w:val="008563E0"/>
    <w:rsid w:val="008B024C"/>
    <w:rsid w:val="008C15EB"/>
    <w:rsid w:val="009040E9"/>
    <w:rsid w:val="00921204"/>
    <w:rsid w:val="00991B91"/>
    <w:rsid w:val="009941C1"/>
    <w:rsid w:val="009A55D3"/>
    <w:rsid w:val="009C309B"/>
    <w:rsid w:val="009E71C1"/>
    <w:rsid w:val="00A10B13"/>
    <w:rsid w:val="00A403C7"/>
    <w:rsid w:val="00A80830"/>
    <w:rsid w:val="00AA7F51"/>
    <w:rsid w:val="00AB4836"/>
    <w:rsid w:val="00AC3FF9"/>
    <w:rsid w:val="00AF1404"/>
    <w:rsid w:val="00B128BE"/>
    <w:rsid w:val="00B22228"/>
    <w:rsid w:val="00B234C3"/>
    <w:rsid w:val="00B468D7"/>
    <w:rsid w:val="00B765C9"/>
    <w:rsid w:val="00BC0C73"/>
    <w:rsid w:val="00BC563F"/>
    <w:rsid w:val="00C13D60"/>
    <w:rsid w:val="00C16A99"/>
    <w:rsid w:val="00C25D9C"/>
    <w:rsid w:val="00C34D0C"/>
    <w:rsid w:val="00C4677D"/>
    <w:rsid w:val="00C51A83"/>
    <w:rsid w:val="00C8190F"/>
    <w:rsid w:val="00C876C9"/>
    <w:rsid w:val="00CA7237"/>
    <w:rsid w:val="00CB6612"/>
    <w:rsid w:val="00CD05AF"/>
    <w:rsid w:val="00CE5025"/>
    <w:rsid w:val="00CF4B98"/>
    <w:rsid w:val="00CF5AD0"/>
    <w:rsid w:val="00D15B29"/>
    <w:rsid w:val="00D225BE"/>
    <w:rsid w:val="00D2642C"/>
    <w:rsid w:val="00D32F9B"/>
    <w:rsid w:val="00D3779E"/>
    <w:rsid w:val="00D51282"/>
    <w:rsid w:val="00D5740D"/>
    <w:rsid w:val="00D66647"/>
    <w:rsid w:val="00D849C2"/>
    <w:rsid w:val="00D8715F"/>
    <w:rsid w:val="00DB0334"/>
    <w:rsid w:val="00DB5F97"/>
    <w:rsid w:val="00DC2E33"/>
    <w:rsid w:val="00DC4870"/>
    <w:rsid w:val="00DF47C2"/>
    <w:rsid w:val="00E14B38"/>
    <w:rsid w:val="00E53435"/>
    <w:rsid w:val="00E5365F"/>
    <w:rsid w:val="00E7125F"/>
    <w:rsid w:val="00E80A4E"/>
    <w:rsid w:val="00E8416F"/>
    <w:rsid w:val="00E8794E"/>
    <w:rsid w:val="00E91BA9"/>
    <w:rsid w:val="00EB3A06"/>
    <w:rsid w:val="00EE2325"/>
    <w:rsid w:val="00EF5B15"/>
    <w:rsid w:val="00F01EA0"/>
    <w:rsid w:val="00F15492"/>
    <w:rsid w:val="00F22902"/>
    <w:rsid w:val="00F25E9B"/>
    <w:rsid w:val="00F434D9"/>
    <w:rsid w:val="00F56B11"/>
    <w:rsid w:val="00F65E1D"/>
    <w:rsid w:val="00FB1006"/>
    <w:rsid w:val="00FB3693"/>
    <w:rsid w:val="00FB496E"/>
    <w:rsid w:val="00FC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91759-12D8-4C8C-9A4E-B74462F7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9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71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E71C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eastAsia="Times New Roman" w:cs="Times New Roman"/>
      <w:b/>
      <w:bCs/>
    </w:rPr>
  </w:style>
  <w:style w:type="character" w:customStyle="1" w:styleId="2">
    <w:name w:val="Основной текст (2) + Полужирный"/>
    <w:basedOn w:val="a0"/>
    <w:rsid w:val="009E71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9E71C1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E71C1"/>
    <w:pPr>
      <w:ind w:left="720"/>
      <w:contextualSpacing/>
    </w:pPr>
  </w:style>
  <w:style w:type="character" w:customStyle="1" w:styleId="20">
    <w:name w:val="Основной текст (2) + Курсив"/>
    <w:basedOn w:val="a0"/>
    <w:rsid w:val="009E71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a0"/>
    <w:rsid w:val="009E71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3">
    <w:name w:val="Основной текст (3)_"/>
    <w:basedOn w:val="a0"/>
    <w:link w:val="30"/>
    <w:rsid w:val="009E71C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9E71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E71C1"/>
    <w:pPr>
      <w:widowControl w:val="0"/>
      <w:shd w:val="clear" w:color="auto" w:fill="FFFFFF"/>
      <w:spacing w:before="600" w:after="300" w:line="0" w:lineRule="atLeast"/>
      <w:jc w:val="center"/>
    </w:pPr>
    <w:rPr>
      <w:rFonts w:eastAsia="Times New Roman" w:cs="Times New Roman"/>
      <w:b/>
      <w:bCs/>
      <w:i/>
      <w:iCs/>
    </w:rPr>
  </w:style>
  <w:style w:type="character" w:customStyle="1" w:styleId="5">
    <w:name w:val="Основной текст (5)_"/>
    <w:basedOn w:val="a0"/>
    <w:link w:val="50"/>
    <w:rsid w:val="009E71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71C1"/>
    <w:pPr>
      <w:widowControl w:val="0"/>
      <w:shd w:val="clear" w:color="auto" w:fill="FFFFFF"/>
      <w:spacing w:after="240" w:line="278" w:lineRule="exact"/>
    </w:pPr>
    <w:rPr>
      <w:rFonts w:eastAsia="Times New Roman" w:cs="Times New Roman"/>
      <w:b/>
      <w:bCs/>
    </w:rPr>
  </w:style>
  <w:style w:type="character" w:customStyle="1" w:styleId="4">
    <w:name w:val="Основной текст (4) + Полужирный;Не курсив"/>
    <w:basedOn w:val="a0"/>
    <w:rsid w:val="009E71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9E71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a0"/>
    <w:rsid w:val="009E7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A5D5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D5C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39"/>
    <w:rsid w:val="00DC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C2EB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12402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CA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2718</dc:creator>
  <cp:keywords/>
  <dc:description/>
  <cp:lastModifiedBy>Учетная запись Майкрософт</cp:lastModifiedBy>
  <cp:revision>2</cp:revision>
  <cp:lastPrinted>2022-04-05T09:24:00Z</cp:lastPrinted>
  <dcterms:created xsi:type="dcterms:W3CDTF">2023-03-17T10:10:00Z</dcterms:created>
  <dcterms:modified xsi:type="dcterms:W3CDTF">2023-03-17T10:10:00Z</dcterms:modified>
</cp:coreProperties>
</file>